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17" w:rsidRPr="00065CED" w:rsidRDefault="000A1317" w:rsidP="00C239D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5CED">
        <w:rPr>
          <w:rFonts w:ascii="Times New Roman" w:eastAsia="Times New Roman" w:hAnsi="Times New Roman" w:cs="Times New Roman"/>
          <w:b/>
          <w:bCs/>
          <w:sz w:val="24"/>
          <w:szCs w:val="24"/>
        </w:rPr>
        <w:t>Вступительные испытания</w:t>
      </w:r>
    </w:p>
    <w:p w:rsidR="000A1317" w:rsidRPr="00065CED" w:rsidRDefault="000A1317" w:rsidP="00C239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317" w:rsidRPr="00065CED" w:rsidRDefault="000A1317" w:rsidP="00C239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CED">
        <w:rPr>
          <w:rFonts w:ascii="Times New Roman" w:eastAsia="Times New Roman" w:hAnsi="Times New Roman" w:cs="Times New Roman"/>
          <w:sz w:val="24"/>
          <w:szCs w:val="24"/>
        </w:rPr>
        <w:t>Прием на обучение проводится по результатам вступительных испытаний (далее – ВИ).</w:t>
      </w:r>
    </w:p>
    <w:p w:rsidR="000A1317" w:rsidRPr="00065CED" w:rsidRDefault="000A1317" w:rsidP="00C239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CED">
        <w:rPr>
          <w:rFonts w:ascii="Times New Roman" w:eastAsia="Times New Roman" w:hAnsi="Times New Roman" w:cs="Times New Roman"/>
          <w:sz w:val="24"/>
          <w:szCs w:val="24"/>
        </w:rPr>
        <w:t>Поступающие по программам подготовки научных и научно-педагогических кадров в аспирантуре проходят вступительное испытание по специальной дисциплине, соответствующей профилю научной специальности (далее – специальная дисциплина):</w:t>
      </w: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537"/>
        <w:gridCol w:w="5244"/>
      </w:tblGrid>
      <w:tr w:rsidR="000A1317" w:rsidRPr="00065CED" w:rsidTr="00C239DA">
        <w:trPr>
          <w:trHeight w:val="9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317" w:rsidRPr="00065CED" w:rsidRDefault="000A1317" w:rsidP="00C239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научной специальности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317" w:rsidRPr="00065CED" w:rsidRDefault="000A1317" w:rsidP="00C239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Вступительное испытание</w:t>
            </w:r>
          </w:p>
        </w:tc>
      </w:tr>
      <w:tr w:rsidR="000A1317" w:rsidRPr="00065CED" w:rsidTr="00C239DA">
        <w:trPr>
          <w:trHeight w:hRule="exact" w:val="90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Microsoft Sans Serif" w:hAnsi="Times New Roman" w:cs="Times New Roman"/>
                <w:sz w:val="24"/>
                <w:szCs w:val="24"/>
              </w:rPr>
              <w:t>1.6.15 Землеустройство. кадастр и мониторинг земель (географические, технические; экономические; сельскохозяйственные)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дисциплина «Землеустройство, кадастр и мониторинг земель»</w:t>
            </w:r>
          </w:p>
        </w:tc>
      </w:tr>
      <w:tr w:rsidR="000A1317" w:rsidRPr="00065CED" w:rsidTr="00C239DA">
        <w:trPr>
          <w:trHeight w:hRule="exact"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Microsoft Sans Serif" w:hAnsi="Times New Roman" w:cs="Times New Roman"/>
                <w:sz w:val="24"/>
                <w:szCs w:val="24"/>
              </w:rPr>
              <w:t>1.6.19 Аэрокосмические исследования Земли, фотограмметрия (технические)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дисциплина «Аэрокосмические исследования Земли, фотограмметрия»</w:t>
            </w:r>
          </w:p>
        </w:tc>
      </w:tr>
      <w:tr w:rsidR="000A1317" w:rsidRPr="00065CED" w:rsidTr="00C239DA">
        <w:trPr>
          <w:trHeight w:hRule="exact"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Microsoft Sans Serif" w:hAnsi="Times New Roman" w:cs="Times New Roman"/>
                <w:sz w:val="24"/>
                <w:szCs w:val="24"/>
              </w:rPr>
              <w:t>1.6.21 Геоэкология (географические)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дисциплина «Геоэкология»</w:t>
            </w:r>
          </w:p>
        </w:tc>
      </w:tr>
      <w:tr w:rsidR="000A1317" w:rsidRPr="00065CED" w:rsidTr="00C239DA">
        <w:trPr>
          <w:trHeight w:hRule="exact"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Microsoft Sans Serif" w:hAnsi="Times New Roman" w:cs="Times New Roman"/>
                <w:sz w:val="24"/>
                <w:szCs w:val="24"/>
              </w:rPr>
              <w:t>1.6.22 Геодезия (технические)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дисциплина «Геодезия»</w:t>
            </w:r>
          </w:p>
        </w:tc>
      </w:tr>
      <w:tr w:rsidR="000A1317" w:rsidRPr="00065CED" w:rsidTr="00C239DA">
        <w:trPr>
          <w:trHeight w:hRule="exact"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Microsoft Sans Serif" w:hAnsi="Times New Roman" w:cs="Times New Roman"/>
                <w:sz w:val="24"/>
                <w:szCs w:val="24"/>
              </w:rPr>
              <w:t>2.1.5 Строительные материалы и изделия (технические)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дисциплина «Строительные материалы и изделия»</w:t>
            </w:r>
          </w:p>
        </w:tc>
      </w:tr>
      <w:tr w:rsidR="000A1317" w:rsidRPr="00065CED" w:rsidTr="00C239DA">
        <w:trPr>
          <w:trHeight w:hRule="exact"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Microsoft Sans Serif" w:hAnsi="Times New Roman" w:cs="Times New Roman"/>
                <w:sz w:val="24"/>
                <w:szCs w:val="24"/>
              </w:rPr>
              <w:t>2.1.12 Архитектура зданий и сооружений. Творческие концепции архитектурной деятельности (архитектура)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дисциплина «Архитектура зданий и сооружений. Творческие концепции архитектурной деятельности»</w:t>
            </w:r>
          </w:p>
        </w:tc>
      </w:tr>
      <w:tr w:rsidR="000A1317" w:rsidRPr="00065CED" w:rsidTr="00C239DA">
        <w:trPr>
          <w:trHeight w:hRule="exact"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Microsoft Sans Serif" w:hAnsi="Times New Roman" w:cs="Times New Roman"/>
                <w:sz w:val="24"/>
                <w:szCs w:val="24"/>
              </w:rPr>
              <w:t>4.1.5 Мелиорация, водное хозяйство и агрофизика (сельскохозяйственные, технические)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дисциплина «Мелиорация, водное хозяйство и агрофизика»</w:t>
            </w:r>
          </w:p>
        </w:tc>
      </w:tr>
      <w:tr w:rsidR="000A1317" w:rsidRPr="00065CED" w:rsidTr="00C239DA">
        <w:trPr>
          <w:trHeight w:hRule="exact"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Microsoft Sans Serif" w:hAnsi="Times New Roman" w:cs="Times New Roman"/>
                <w:sz w:val="24"/>
                <w:szCs w:val="24"/>
              </w:rPr>
              <w:t>5.1.2 Публично-правовые (государственно-правовые) науки (юридические)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дисциплина «Публично-правовые науки»</w:t>
            </w:r>
          </w:p>
        </w:tc>
      </w:tr>
      <w:tr w:rsidR="000A1317" w:rsidRPr="00065CED" w:rsidTr="00C239DA">
        <w:trPr>
          <w:trHeight w:hRule="exact"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Microsoft Sans Serif" w:hAnsi="Times New Roman" w:cs="Times New Roman"/>
                <w:sz w:val="24"/>
                <w:szCs w:val="24"/>
              </w:rPr>
              <w:t>5.2.3 Региональная и отраслевая экономика (экономические)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317" w:rsidRPr="00065CED" w:rsidRDefault="000A1317" w:rsidP="00C239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CE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дисциплина «Региональная и отраслевая экономика»</w:t>
            </w:r>
          </w:p>
        </w:tc>
      </w:tr>
    </w:tbl>
    <w:p w:rsidR="000A1317" w:rsidRPr="00065CED" w:rsidRDefault="000A1317" w:rsidP="00C239D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1317" w:rsidRPr="00065CED" w:rsidRDefault="000A1317" w:rsidP="00C239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CED">
        <w:rPr>
          <w:rFonts w:ascii="Times New Roman" w:eastAsia="Times New Roman" w:hAnsi="Times New Roman" w:cs="Times New Roman"/>
          <w:sz w:val="24"/>
          <w:szCs w:val="24"/>
        </w:rPr>
        <w:t>Университет проводит вступительные испытания очно и (или) с использованием дистанционных технологий.</w:t>
      </w:r>
    </w:p>
    <w:p w:rsidR="000A1317" w:rsidRPr="00065CED" w:rsidRDefault="000A1317" w:rsidP="00C239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CED">
        <w:rPr>
          <w:rFonts w:ascii="Times New Roman" w:eastAsia="Times New Roman" w:hAnsi="Times New Roman" w:cs="Times New Roman"/>
          <w:sz w:val="24"/>
          <w:szCs w:val="24"/>
        </w:rPr>
        <w:t>Вступительные испытания по научным специальностям проводятся в устно-письменной форме на основе билетов и собеседования по теме реферата, представленного по тематике научной специальности (специализации).</w:t>
      </w:r>
    </w:p>
    <w:p w:rsidR="000A1317" w:rsidRPr="00065CED" w:rsidRDefault="000A1317" w:rsidP="00C239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CED">
        <w:rPr>
          <w:rFonts w:ascii="Times New Roman" w:eastAsia="Times New Roman" w:hAnsi="Times New Roman" w:cs="Times New Roman"/>
          <w:sz w:val="24"/>
          <w:szCs w:val="24"/>
        </w:rPr>
        <w:t xml:space="preserve">Вступительное испытание на обучение по программам подготовки научных и научно-педагогических кадров в аспирантуре состоит из двух частей: </w:t>
      </w:r>
    </w:p>
    <w:p w:rsidR="000A1317" w:rsidRPr="00065CED" w:rsidRDefault="000A1317" w:rsidP="00C239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CED">
        <w:rPr>
          <w:rFonts w:ascii="Times New Roman" w:eastAsia="Times New Roman" w:hAnsi="Times New Roman" w:cs="Times New Roman"/>
          <w:sz w:val="24"/>
          <w:szCs w:val="24"/>
        </w:rPr>
        <w:t xml:space="preserve">1) оценка индивидуальных достижений (конкурс портфолио); </w:t>
      </w:r>
    </w:p>
    <w:p w:rsidR="000A1317" w:rsidRPr="00065CED" w:rsidRDefault="000A1317" w:rsidP="00C239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CED">
        <w:rPr>
          <w:rFonts w:ascii="Times New Roman" w:eastAsia="Times New Roman" w:hAnsi="Times New Roman" w:cs="Times New Roman"/>
          <w:sz w:val="24"/>
          <w:szCs w:val="24"/>
        </w:rPr>
        <w:t>2) собеседование (вопросы разделены по блокам, каждый из которых соответствует научной специальности будущей научно-исследовательской работы (диссертации) абитуриента) и реферат по тематике научной специальности (специализации).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110"/>
        <w:gridCol w:w="4414"/>
        <w:gridCol w:w="1400"/>
        <w:gridCol w:w="1399"/>
      </w:tblGrid>
      <w:tr w:rsidR="000A1317" w:rsidRPr="00065CED" w:rsidTr="00C239DA">
        <w:trPr>
          <w:trHeight w:val="583"/>
        </w:trPr>
        <w:tc>
          <w:tcPr>
            <w:tcW w:w="284" w:type="dxa"/>
            <w:vAlign w:val="center"/>
          </w:tcPr>
          <w:p w:rsidR="000A1317" w:rsidRPr="00065CED" w:rsidRDefault="000A1317" w:rsidP="00C239DA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6" w:type="dxa"/>
            <w:vAlign w:val="center"/>
          </w:tcPr>
          <w:p w:rsidR="000A1317" w:rsidRPr="00065CED" w:rsidRDefault="000A1317" w:rsidP="00C239D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Разделы экзамена по специальности</w:t>
            </w:r>
          </w:p>
        </w:tc>
        <w:tc>
          <w:tcPr>
            <w:tcW w:w="4536" w:type="dxa"/>
            <w:vAlign w:val="center"/>
          </w:tcPr>
          <w:p w:rsidR="000A1317" w:rsidRPr="00065CED" w:rsidRDefault="000A1317" w:rsidP="00C239D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Элементы оценивания</w:t>
            </w:r>
          </w:p>
        </w:tc>
        <w:tc>
          <w:tcPr>
            <w:tcW w:w="1418" w:type="dxa"/>
            <w:vAlign w:val="center"/>
          </w:tcPr>
          <w:p w:rsidR="000A1317" w:rsidRPr="00065CED" w:rsidRDefault="000A1317" w:rsidP="00C239D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Баллов за каждый элемент</w:t>
            </w:r>
          </w:p>
          <w:p w:rsidR="000A1317" w:rsidRPr="00065CED" w:rsidRDefault="000A1317" w:rsidP="00C239D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(макс.)</w:t>
            </w:r>
          </w:p>
        </w:tc>
        <w:tc>
          <w:tcPr>
            <w:tcW w:w="1417" w:type="dxa"/>
            <w:vAlign w:val="center"/>
          </w:tcPr>
          <w:p w:rsidR="000A1317" w:rsidRPr="00065CED" w:rsidRDefault="000A1317" w:rsidP="00C239D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 xml:space="preserve">Баллов за </w:t>
            </w:r>
          </w:p>
          <w:p w:rsidR="000A1317" w:rsidRPr="00065CED" w:rsidRDefault="000A1317" w:rsidP="00C239D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каждый раздел</w:t>
            </w:r>
          </w:p>
          <w:p w:rsidR="000A1317" w:rsidRPr="00065CED" w:rsidRDefault="000A1317" w:rsidP="00C239D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(макс.)</w:t>
            </w:r>
          </w:p>
        </w:tc>
      </w:tr>
      <w:tr w:rsidR="000A1317" w:rsidRPr="00065CED" w:rsidTr="00C239DA">
        <w:trPr>
          <w:trHeight w:val="323"/>
        </w:trPr>
        <w:tc>
          <w:tcPr>
            <w:tcW w:w="284" w:type="dxa"/>
            <w:vMerge w:val="restart"/>
            <w:vAlign w:val="center"/>
          </w:tcPr>
          <w:p w:rsidR="000A1317" w:rsidRPr="00065CED" w:rsidRDefault="000A1317" w:rsidP="00C239DA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bookmarkStart w:id="0" w:name="_GoBack"/>
            <w:r w:rsidRPr="00065C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0A1317" w:rsidRPr="00065CED" w:rsidRDefault="000A1317" w:rsidP="00C239DA">
            <w:pPr>
              <w:tabs>
                <w:tab w:val="left" w:pos="336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Портфолио</w:t>
            </w:r>
          </w:p>
        </w:tc>
        <w:tc>
          <w:tcPr>
            <w:tcW w:w="4536" w:type="dxa"/>
            <w:vAlign w:val="center"/>
          </w:tcPr>
          <w:p w:rsidR="000A1317" w:rsidRPr="00065CED" w:rsidRDefault="000A1317" w:rsidP="00C239DA">
            <w:pPr>
              <w:numPr>
                <w:ilvl w:val="1"/>
                <w:numId w:val="1"/>
              </w:numPr>
              <w:spacing w:after="160" w:line="276" w:lineRule="auto"/>
              <w:ind w:left="391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Резюме</w:t>
            </w:r>
          </w:p>
        </w:tc>
        <w:tc>
          <w:tcPr>
            <w:tcW w:w="1418" w:type="dxa"/>
            <w:vAlign w:val="center"/>
          </w:tcPr>
          <w:p w:rsidR="000A1317" w:rsidRPr="00065CED" w:rsidRDefault="000A1317" w:rsidP="00C239DA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vMerge w:val="restart"/>
            <w:vAlign w:val="center"/>
          </w:tcPr>
          <w:p w:rsidR="000A1317" w:rsidRPr="00065CED" w:rsidRDefault="000A1317" w:rsidP="00C239DA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40</w:t>
            </w:r>
          </w:p>
        </w:tc>
      </w:tr>
      <w:bookmarkEnd w:id="0"/>
      <w:tr w:rsidR="000A1317" w:rsidRPr="00065CED" w:rsidTr="00C239DA">
        <w:trPr>
          <w:trHeight w:val="1125"/>
        </w:trPr>
        <w:tc>
          <w:tcPr>
            <w:tcW w:w="284" w:type="dxa"/>
            <w:vMerge/>
          </w:tcPr>
          <w:p w:rsidR="000A1317" w:rsidRPr="00065CED" w:rsidRDefault="000A1317" w:rsidP="00C239DA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A1317" w:rsidRPr="00065CED" w:rsidRDefault="000A1317" w:rsidP="00C239DA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0A1317" w:rsidRPr="00065CED" w:rsidRDefault="000A1317" w:rsidP="00C239DA">
            <w:pPr>
              <w:numPr>
                <w:ilvl w:val="1"/>
                <w:numId w:val="1"/>
              </w:numPr>
              <w:spacing w:after="160" w:line="276" w:lineRule="auto"/>
              <w:ind w:left="391" w:hanging="391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Индивидуальные достижения </w:t>
            </w:r>
            <w:bookmarkStart w:id="1" w:name="_Hlk210567704"/>
            <w:r w:rsidRPr="00065C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(публикации, патенты, свидетельства за последние 5 лет на момент поступления) при наличии</w:t>
            </w:r>
            <w:bookmarkEnd w:id="1"/>
          </w:p>
        </w:tc>
        <w:tc>
          <w:tcPr>
            <w:tcW w:w="1418" w:type="dxa"/>
            <w:vAlign w:val="center"/>
          </w:tcPr>
          <w:p w:rsidR="000A1317" w:rsidRPr="00065CED" w:rsidRDefault="000A1317" w:rsidP="00C239DA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vMerge/>
          </w:tcPr>
          <w:p w:rsidR="000A1317" w:rsidRPr="00065CED" w:rsidRDefault="000A1317" w:rsidP="00C239DA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0A1317" w:rsidRPr="00065CED" w:rsidTr="00C239DA">
        <w:tc>
          <w:tcPr>
            <w:tcW w:w="284" w:type="dxa"/>
            <w:vMerge w:val="restart"/>
            <w:vAlign w:val="center"/>
          </w:tcPr>
          <w:p w:rsidR="000A1317" w:rsidRPr="00065CED" w:rsidRDefault="000A1317" w:rsidP="00C239DA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0A1317" w:rsidRPr="00065CED" w:rsidRDefault="000A1317" w:rsidP="00C239D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Собеседование</w:t>
            </w:r>
          </w:p>
          <w:p w:rsidR="000A1317" w:rsidRPr="00065CED" w:rsidRDefault="000A1317" w:rsidP="00C239DA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(билеты и реферат)</w:t>
            </w:r>
          </w:p>
        </w:tc>
        <w:tc>
          <w:tcPr>
            <w:tcW w:w="4536" w:type="dxa"/>
            <w:vAlign w:val="center"/>
          </w:tcPr>
          <w:p w:rsidR="000A1317" w:rsidRPr="00065CED" w:rsidRDefault="000A1317" w:rsidP="00C239DA">
            <w:pPr>
              <w:numPr>
                <w:ilvl w:val="1"/>
                <w:numId w:val="2"/>
              </w:numPr>
              <w:tabs>
                <w:tab w:val="left" w:pos="391"/>
              </w:tabs>
              <w:spacing w:after="160" w:line="276" w:lineRule="auto"/>
              <w:ind w:left="391" w:hanging="391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Вопрос по специальности</w:t>
            </w:r>
          </w:p>
        </w:tc>
        <w:tc>
          <w:tcPr>
            <w:tcW w:w="1418" w:type="dxa"/>
            <w:vAlign w:val="center"/>
          </w:tcPr>
          <w:p w:rsidR="000A1317" w:rsidRPr="00065CED" w:rsidRDefault="000A1317" w:rsidP="00C239DA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vMerge w:val="restart"/>
            <w:vAlign w:val="center"/>
          </w:tcPr>
          <w:p w:rsidR="000A1317" w:rsidRPr="00065CED" w:rsidRDefault="000A1317" w:rsidP="00C239DA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60</w:t>
            </w:r>
          </w:p>
        </w:tc>
      </w:tr>
      <w:tr w:rsidR="000A1317" w:rsidRPr="00065CED" w:rsidTr="00C239DA">
        <w:tc>
          <w:tcPr>
            <w:tcW w:w="284" w:type="dxa"/>
            <w:vMerge/>
          </w:tcPr>
          <w:p w:rsidR="000A1317" w:rsidRPr="00065CED" w:rsidRDefault="000A1317" w:rsidP="00C239DA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:rsidR="000A1317" w:rsidRPr="00065CED" w:rsidRDefault="000A1317" w:rsidP="00C239DA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0A1317" w:rsidRPr="00065CED" w:rsidRDefault="000A1317" w:rsidP="00C239DA">
            <w:pPr>
              <w:numPr>
                <w:ilvl w:val="1"/>
                <w:numId w:val="2"/>
              </w:numPr>
              <w:tabs>
                <w:tab w:val="left" w:pos="391"/>
              </w:tabs>
              <w:spacing w:after="160" w:line="276" w:lineRule="auto"/>
              <w:ind w:left="391" w:hanging="391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Вопрос по специальности</w:t>
            </w:r>
          </w:p>
        </w:tc>
        <w:tc>
          <w:tcPr>
            <w:tcW w:w="1418" w:type="dxa"/>
            <w:vAlign w:val="center"/>
          </w:tcPr>
          <w:p w:rsidR="000A1317" w:rsidRPr="00065CED" w:rsidRDefault="000A1317" w:rsidP="00C239DA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kern w:val="2"/>
                <w:lang w:eastAsia="en-US"/>
              </w:rPr>
              <w:t>20</w:t>
            </w:r>
          </w:p>
        </w:tc>
        <w:tc>
          <w:tcPr>
            <w:tcW w:w="1417" w:type="dxa"/>
            <w:vMerge/>
          </w:tcPr>
          <w:p w:rsidR="000A1317" w:rsidRPr="00065CED" w:rsidRDefault="000A1317" w:rsidP="00C239DA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</w:p>
        </w:tc>
      </w:tr>
      <w:tr w:rsidR="000A1317" w:rsidRPr="00065CED" w:rsidTr="00C239DA">
        <w:tc>
          <w:tcPr>
            <w:tcW w:w="284" w:type="dxa"/>
            <w:vMerge/>
          </w:tcPr>
          <w:p w:rsidR="000A1317" w:rsidRPr="00065CED" w:rsidRDefault="000A1317" w:rsidP="00C239DA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:rsidR="000A1317" w:rsidRPr="00065CED" w:rsidRDefault="000A1317" w:rsidP="00C239DA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0A1317" w:rsidRPr="00065CED" w:rsidRDefault="000A1317" w:rsidP="00C239DA">
            <w:pPr>
              <w:numPr>
                <w:ilvl w:val="1"/>
                <w:numId w:val="2"/>
              </w:numPr>
              <w:tabs>
                <w:tab w:val="left" w:pos="391"/>
              </w:tabs>
              <w:spacing w:after="160" w:line="276" w:lineRule="auto"/>
              <w:ind w:left="391" w:hanging="391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Реферат по тематике научной специальности (специализации)</w:t>
            </w:r>
          </w:p>
        </w:tc>
        <w:tc>
          <w:tcPr>
            <w:tcW w:w="1418" w:type="dxa"/>
            <w:vAlign w:val="center"/>
          </w:tcPr>
          <w:p w:rsidR="000A1317" w:rsidRPr="00065CED" w:rsidRDefault="000A1317" w:rsidP="00C239DA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  <w:r w:rsidRPr="00065CED">
              <w:rPr>
                <w:rFonts w:ascii="Times New Roman" w:eastAsia="Calibri" w:hAnsi="Times New Roman" w:cs="Times New Roman"/>
                <w:kern w:val="2"/>
                <w:lang w:eastAsia="en-US"/>
              </w:rPr>
              <w:t>20</w:t>
            </w:r>
          </w:p>
        </w:tc>
        <w:tc>
          <w:tcPr>
            <w:tcW w:w="1417" w:type="dxa"/>
            <w:vMerge/>
          </w:tcPr>
          <w:p w:rsidR="000A1317" w:rsidRPr="00065CED" w:rsidRDefault="000A1317" w:rsidP="00C239DA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</w:p>
        </w:tc>
      </w:tr>
    </w:tbl>
    <w:p w:rsidR="00EE7F48" w:rsidRDefault="00EE7F48" w:rsidP="00C239DA">
      <w:pPr>
        <w:spacing w:line="276" w:lineRule="auto"/>
      </w:pPr>
    </w:p>
    <w:sectPr w:rsidR="00EE7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7671"/>
    <w:multiLevelType w:val="multilevel"/>
    <w:tmpl w:val="1C286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68" w:hanging="1800"/>
      </w:pPr>
      <w:rPr>
        <w:rFonts w:hint="default"/>
      </w:rPr>
    </w:lvl>
  </w:abstractNum>
  <w:abstractNum w:abstractNumId="1" w15:restartNumberingAfterBreak="0">
    <w:nsid w:val="4A0B5C39"/>
    <w:multiLevelType w:val="multilevel"/>
    <w:tmpl w:val="9F68E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7D"/>
    <w:rsid w:val="000A1317"/>
    <w:rsid w:val="00B4037D"/>
    <w:rsid w:val="00C239DA"/>
    <w:rsid w:val="00C779D5"/>
    <w:rsid w:val="00E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8BA7"/>
  <w15:chartTrackingRefBased/>
  <w15:docId w15:val="{C49A647B-4FA7-4655-AC5A-02183A15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31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2026-01-19T12:07:00Z</dcterms:created>
  <dcterms:modified xsi:type="dcterms:W3CDTF">2026-01-19T12:53:00Z</dcterms:modified>
</cp:coreProperties>
</file>