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***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Конкурс по  кафедре оценочной деятельности и маркетинга на должность доцента (0,25 ставки) на сайте 25 апреля  2025 года объявлен ошибочно.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***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 на срок от 3 до 5 лет:</w:t>
      </w:r>
    </w:p>
    <w:p>
      <w:pPr>
        <w:pStyle w:val="BodyText"/>
        <w:bidi w:val="0"/>
        <w:ind w:hanging="0" w:left="0" w:right="0"/>
        <w:jc w:val="left"/>
        <w:rPr/>
      </w:pPr>
      <w:r>
        <w:rPr/>
        <w:t>Профессор кафедры социально-гуманитарных дисциплин (0,25 ставки)</w:t>
      </w:r>
    </w:p>
    <w:p>
      <w:pPr>
        <w:pStyle w:val="BodyText"/>
        <w:bidi w:val="0"/>
        <w:ind w:hanging="0" w:left="0" w:right="0"/>
        <w:jc w:val="left"/>
        <w:rPr/>
      </w:pPr>
      <w:r>
        <w:rPr/>
        <w:t>Профессор кафедры геоэкологии природопользования (1,0 ставка)</w:t>
      </w:r>
    </w:p>
    <w:p>
      <w:pPr>
        <w:pStyle w:val="BodyText"/>
        <w:bidi w:val="0"/>
        <w:ind w:hanging="0" w:left="0" w:right="0"/>
        <w:jc w:val="left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архитектуры (1,0 ставка)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основ архитектуры (1,0 ставка)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дистанционного зондирования и цифровой картографии (1, 0 ставка)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оценочной деятельности и маркетинга (0,25 ставки)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оценочной деятельности и маркетинга (0,25 ставки)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оценочной деятельности и маркетинга (0,25 ставки)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русского и иностранных языков (1,0 ставка)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строительства (0,75 ставки)</w:t>
      </w:r>
    </w:p>
    <w:p>
      <w:pPr>
        <w:pStyle w:val="BodyText"/>
        <w:bidi w:val="0"/>
        <w:ind w:hanging="0" w:left="0" w:right="0"/>
        <w:jc w:val="left"/>
        <w:rPr>
          <w:b/>
          <w:i/>
        </w:rPr>
      </w:pPr>
      <w:r>
        <w:rPr>
          <w:b/>
          <w:i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left="0" w:right="0"/>
        <w:jc w:val="left"/>
        <w:rPr/>
      </w:pPr>
      <w:r>
        <w:rPr/>
        <w:t>Старший преподаватель военного учебного центра при ГУЗ (1,0 ставка)</w:t>
      </w:r>
    </w:p>
    <w:p>
      <w:pPr>
        <w:pStyle w:val="BodyText"/>
        <w:bidi w:val="0"/>
        <w:ind w:hanging="0" w:left="0" w:right="0"/>
        <w:jc w:val="left"/>
        <w:rPr/>
      </w:pPr>
      <w:r>
        <w:rPr/>
        <w:t>Старший преподаватель кафедры русского и иностранных языков (1,0 ставка)</w:t>
      </w:r>
    </w:p>
    <w:p>
      <w:pPr>
        <w:pStyle w:val="BodyText"/>
        <w:bidi w:val="0"/>
        <w:ind w:hanging="0" w:left="0" w:right="0"/>
        <w:jc w:val="left"/>
        <w:rPr/>
      </w:pPr>
      <w:r>
        <w:rPr/>
        <w:t>Старший преподаватель кафедры физического воспитания (1,0 ставка)</w:t>
      </w:r>
    </w:p>
    <w:p>
      <w:pPr>
        <w:pStyle w:val="BodyText"/>
        <w:bidi w:val="0"/>
        <w:ind w:hanging="0" w:left="0" w:right="0"/>
        <w:jc w:val="both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25 июня 2025 года в 14-00.</w:t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25 апреля 2025 года.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***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left="0" w:right="0"/>
        <w:jc w:val="both"/>
        <w:rPr/>
      </w:pPr>
      <w:r>
        <w:rPr/>
        <w:t>Профессор кафедры землеустройства (1,0 ставка)</w:t>
      </w:r>
    </w:p>
    <w:p>
      <w:pPr>
        <w:pStyle w:val="BodyText"/>
        <w:bidi w:val="0"/>
        <w:ind w:hanging="0" w:left="0" w:right="0"/>
        <w:jc w:val="left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социально-гуманитарных дисциплин (0,75 ставки)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высшей математики, физики и информатики (1,0 ставка)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строительства (1,0 ставка)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публичного права (1,0 ставка)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цифрового земледелия и ландшафтной архитектуры (1,0 ставка)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кадастра недвижимости и землепользования (1,0 ставка)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аграрного и земельного права, и безопасности жизнедеятельности (1,0 ставка)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градостроительства и пространственного развития (1,0 ставка)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менеджмента и управления сельскохозяйственным производством (0,5 ставки)</w:t>
      </w:r>
    </w:p>
    <w:p>
      <w:pPr>
        <w:pStyle w:val="BodyText"/>
        <w:bidi w:val="0"/>
        <w:ind w:hanging="0" w:left="0" w:right="0"/>
        <w:jc w:val="left"/>
        <w:rPr>
          <w:b/>
          <w:i/>
        </w:rPr>
      </w:pPr>
      <w:r>
        <w:rPr>
          <w:b/>
          <w:i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/>
      </w:pPr>
      <w:r>
        <w:rPr/>
        <w:t>Старший преподаватель кафедры землеустройства (1,0 ставка)</w:t>
      </w:r>
    </w:p>
    <w:p>
      <w:pPr>
        <w:pStyle w:val="BodyText"/>
        <w:bidi w:val="0"/>
        <w:ind w:hanging="0" w:left="0" w:right="0"/>
        <w:jc w:val="both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shd w:fill="FFFFFF" w:val="clear"/>
        </w:rPr>
      </w:pPr>
      <w:r>
        <w:rPr>
          <w:shd w:fill="FFFFFF" w:val="clear"/>
        </w:rPr>
        <w:t>Ассистент кафедры градостроительства и пространственного развития (1,0 ставка)</w:t>
      </w:r>
    </w:p>
    <w:p>
      <w:pPr>
        <w:pStyle w:val="BodyText"/>
        <w:bidi w:val="0"/>
        <w:ind w:hanging="0" w:left="0" w:right="0"/>
        <w:jc w:val="both"/>
        <w:rPr>
          <w:shd w:fill="FFFFFF" w:val="clear"/>
        </w:rPr>
      </w:pPr>
      <w:r>
        <w:rPr>
          <w:shd w:fill="FFFFFF" w:val="clear"/>
        </w:rPr>
        <w:t>Ассистент кафедры дизайна (0,25 ставки)</w:t>
      </w:r>
    </w:p>
    <w:p>
      <w:pPr>
        <w:pStyle w:val="BodyText"/>
        <w:bidi w:val="0"/>
        <w:ind w:hanging="0" w:left="0" w:right="0"/>
        <w:jc w:val="both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28 мая 2025 года в 14-00.</w:t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«28» марта 2025 года.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i/>
        </w:rPr>
      </w:pPr>
      <w:r>
        <w:rPr>
          <w:i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книжка или медицинская справка по приказу № 29н от 29.01.2021 г. Министерства здравоохранения Российской Федерации (необходимо взять направление в отделе по работе с персоналом ГУЗ).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center"/>
        <w:rPr>
          <w:b/>
          <w:i/>
        </w:rPr>
      </w:pPr>
      <w:r>
        <w:rPr>
          <w:b/>
          <w:i/>
        </w:rPr>
        <w:t>***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left="0" w:right="0"/>
        <w:jc w:val="both"/>
        <w:rPr/>
      </w:pPr>
      <w:r>
        <w:rPr/>
        <w:t>Профессор кафедры социально-гуманитарных дисциплин (0,75 ставки)</w:t>
      </w:r>
    </w:p>
    <w:p>
      <w:pPr>
        <w:pStyle w:val="BodyText"/>
        <w:bidi w:val="0"/>
        <w:ind w:hanging="0" w:left="0" w:right="0"/>
        <w:jc w:val="left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кафедры физического воспитания (1,0 ставка)</w:t>
      </w:r>
    </w:p>
    <w:p>
      <w:pPr>
        <w:pStyle w:val="BodyText"/>
        <w:bidi w:val="0"/>
        <w:ind w:hanging="0" w:left="0" w:right="0"/>
        <w:jc w:val="left"/>
        <w:rPr>
          <w:b/>
          <w:i/>
        </w:rPr>
      </w:pPr>
      <w:r>
        <w:rPr>
          <w:b/>
          <w:i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both"/>
        <w:rPr/>
      </w:pPr>
      <w:r>
        <w:rPr/>
        <w:t>Старший преподаватель кафедры геодезии и геоинформатики (1,0 ставка)</w:t>
      </w:r>
    </w:p>
    <w:p>
      <w:pPr>
        <w:pStyle w:val="BodyText"/>
        <w:bidi w:val="0"/>
        <w:ind w:hanging="0" w:left="0" w:right="0"/>
        <w:jc w:val="both"/>
        <w:rPr/>
      </w:pPr>
      <w:r>
        <w:rPr/>
        <w:t>Старший преподаватель кафедры геодезии и геоинформатики (1,0 ставка)</w:t>
      </w:r>
    </w:p>
    <w:p>
      <w:pPr>
        <w:pStyle w:val="BodyText"/>
        <w:bidi w:val="0"/>
        <w:ind w:hanging="0" w:left="0" w:right="0"/>
        <w:jc w:val="both"/>
        <w:rPr/>
      </w:pPr>
      <w:r>
        <w:rPr/>
        <w:t>Старший преподаватель кафедры русского и иностранных языков (1,0 ставка)</w:t>
      </w:r>
    </w:p>
    <w:p>
      <w:pPr>
        <w:pStyle w:val="BodyText"/>
        <w:bidi w:val="0"/>
        <w:ind w:hanging="0" w:left="0" w:right="0"/>
        <w:jc w:val="both"/>
        <w:rPr/>
      </w:pPr>
      <w:r>
        <w:rPr/>
        <w:t>Старший преподаватель кафедры русского и иностранных языков (1,0 ставка)</w:t>
      </w:r>
    </w:p>
    <w:p>
      <w:pPr>
        <w:pStyle w:val="BodyText"/>
        <w:bidi w:val="0"/>
        <w:ind w:hanging="0" w:left="0" w:right="0"/>
        <w:jc w:val="both"/>
        <w:rPr/>
      </w:pPr>
      <w:r>
        <w:rPr/>
        <w:t>Старший преподаватель кафедры высшей математики, физики и информатики (1,0 ставка)</w:t>
      </w:r>
    </w:p>
    <w:p>
      <w:pPr>
        <w:pStyle w:val="BodyText"/>
        <w:bidi w:val="0"/>
        <w:ind w:hanging="0" w:left="0" w:right="0"/>
        <w:jc w:val="both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16 апреля 2025 года в 14-00.</w:t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16 февраля 2025 года.</w:t>
      </w:r>
    </w:p>
    <w:p>
      <w:pPr>
        <w:pStyle w:val="BodyText"/>
        <w:bidi w:val="0"/>
        <w:ind w:hanging="0" w:left="0" w:right="0"/>
        <w:jc w:val="center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i/>
        </w:rPr>
      </w:pPr>
      <w:r>
        <w:rPr>
          <w:i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left="0" w:right="0"/>
        <w:jc w:val="center"/>
        <w:rPr/>
      </w:pPr>
      <w:r>
        <w:rPr/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***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Профессор (1,0 ставка) кафедры градостроительства и пространственного развития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Профессор (0,75 ставки) кафедры строительства</w:t>
      </w:r>
    </w:p>
    <w:p>
      <w:pPr>
        <w:pStyle w:val="BodyText"/>
        <w:bidi w:val="0"/>
        <w:ind w:hanging="0" w:left="0" w:right="0"/>
        <w:jc w:val="left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(0,5 ставки) кафедры архитектуры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(0,5 ставки) кафедры архитектуры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(0,25 ставки) кафедры архитектуры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(0,5 ставки) кафедры дизайна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(1,0 ставка) кафедры менеджмента и управления сельскохозяйственным производством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(0,75 ставки) кафедры социально-гуманитарных дисциплин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(1,0 ставка) кафедры высшей математики, физики и информатики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Доцент (0,75 ставки) кафедры гражданского права</w:t>
      </w:r>
    </w:p>
    <w:p>
      <w:pPr>
        <w:pStyle w:val="BodyText"/>
        <w:bidi w:val="0"/>
        <w:ind w:hanging="0" w:left="0" w:right="0"/>
        <w:jc w:val="left"/>
        <w:rPr>
          <w:b/>
          <w:i/>
        </w:rPr>
      </w:pPr>
      <w:r>
        <w:rPr>
          <w:b/>
          <w:i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26 марта 2025 года в 14-00.</w:t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25 января 2025 года.</w:t>
      </w:r>
    </w:p>
    <w:p>
      <w:pPr>
        <w:pStyle w:val="BodyText"/>
        <w:bidi w:val="0"/>
        <w:ind w:hanging="0" w:left="0" w:right="0"/>
        <w:jc w:val="center"/>
        <w:rPr/>
      </w:pPr>
      <w:r>
        <w:rPr/>
      </w:r>
    </w:p>
    <w:p>
      <w:pPr>
        <w:pStyle w:val="BodyText"/>
        <w:bidi w:val="0"/>
        <w:ind w:hanging="0" w:left="0" w:right="0"/>
        <w:jc w:val="center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i/>
        </w:rPr>
      </w:pPr>
      <w:r>
        <w:rPr>
          <w:i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left="0" w:right="0"/>
        <w:jc w:val="center"/>
        <w:rPr/>
      </w:pPr>
      <w:r>
        <w:rPr/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***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кафедрам:</w:t>
      </w:r>
    </w:p>
    <w:p>
      <w:pPr>
        <w:pStyle w:val="BodyText"/>
        <w:bidi w:val="0"/>
        <w:ind w:hanging="0" w:left="0" w:right="0"/>
        <w:jc w:val="left"/>
        <w:rPr>
          <w:shd w:fill="FFFFFF" w:val="clear"/>
        </w:rPr>
      </w:pPr>
      <w:r>
        <w:rPr>
          <w:shd w:fill="FFFFFF" w:val="clear"/>
        </w:rPr>
        <w:t>Профессор (1,0 ставка) кафедры основ архитектуры</w:t>
      </w:r>
    </w:p>
    <w:p>
      <w:pPr>
        <w:pStyle w:val="BodyText"/>
        <w:bidi w:val="0"/>
        <w:ind w:hanging="0" w:left="0" w:right="0"/>
        <w:jc w:val="left"/>
        <w:rPr/>
      </w:pPr>
      <w:r>
        <w:rPr/>
        <w:t>Профессор (1,0 ставка) кафедры землеустройства</w:t>
      </w:r>
    </w:p>
    <w:p>
      <w:pPr>
        <w:pStyle w:val="BodyText"/>
        <w:bidi w:val="0"/>
        <w:ind w:hanging="0" w:left="0" w:right="0"/>
        <w:jc w:val="left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/>
      </w:pPr>
      <w:r>
        <w:rPr/>
        <w:t>Старший преподаватель (1,0 ставка) кафедры геодезии и геоинформатики</w:t>
      </w:r>
    </w:p>
    <w:p>
      <w:pPr>
        <w:pStyle w:val="BodyText"/>
        <w:bidi w:val="0"/>
        <w:ind w:hanging="0" w:left="0" w:right="0"/>
        <w:jc w:val="left"/>
        <w:rPr/>
      </w:pPr>
      <w:r>
        <w:rPr/>
        <w:t>Старший преподаватель (1,0 ставка) кафедры основ архитектуры</w:t>
      </w:r>
    </w:p>
    <w:p>
      <w:pPr>
        <w:pStyle w:val="BodyText"/>
        <w:bidi w:val="0"/>
        <w:ind w:hanging="0" w:left="0" w:right="0"/>
        <w:jc w:val="both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shd w:fill="FFFFFF" w:val="clear"/>
        </w:rPr>
      </w:pPr>
      <w:r>
        <w:rPr>
          <w:shd w:fill="FFFFFF" w:val="clear"/>
        </w:rPr>
        <w:t>Ассистент кафедры (0,25 ставки) геодезии и геоинформатики</w:t>
      </w:r>
    </w:p>
    <w:p>
      <w:pPr>
        <w:pStyle w:val="BodyText"/>
        <w:bidi w:val="0"/>
        <w:ind w:hanging="0" w:left="0" w:right="0"/>
        <w:jc w:val="both"/>
        <w:rPr>
          <w:b/>
          <w:i/>
          <w:shd w:fill="FFFFFF" w:val="clear"/>
        </w:rPr>
      </w:pPr>
      <w:r>
        <w:rPr>
          <w:b/>
          <w:i/>
          <w:shd w:fill="FFFFFF" w:val="clear"/>
        </w:rPr>
        <w:t>Квалификационные требования. 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26 февраля 2025 года в 14-00.</w:t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26 декабря 2024 года.</w:t>
      </w:r>
    </w:p>
    <w:p>
      <w:pPr>
        <w:pStyle w:val="BodyText"/>
        <w:bidi w:val="0"/>
        <w:ind w:hanging="0" w:left="0" w:right="0"/>
        <w:jc w:val="center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i/>
        </w:rPr>
      </w:pPr>
      <w:r>
        <w:rPr>
          <w:i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в Управление кадров ГУЗ).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***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ФГБОУ ВО «Государственный университет по землеустройству» объявляет конкурс на замещение должностей профессорско-преподавательского состава по кафедрам на срок от 3 до 5 лет:</w:t>
      </w:r>
    </w:p>
    <w:p>
      <w:pPr>
        <w:pStyle w:val="BodyText"/>
        <w:bidi w:val="0"/>
        <w:ind w:hanging="0" w:left="0" w:right="0"/>
        <w:jc w:val="both"/>
        <w:rPr/>
      </w:pPr>
      <w:r>
        <w:rPr/>
        <w:t>Профессор</w:t>
      </w:r>
      <w:r>
        <w:rPr>
          <w:shd w:fill="FFFFFF" w:val="clear"/>
        </w:rPr>
        <w:t> кафедры геодезии и геоинформатики (1,0 ставка)</w:t>
      </w:r>
    </w:p>
    <w:p>
      <w:pPr>
        <w:pStyle w:val="BodyText"/>
        <w:bidi w:val="0"/>
        <w:ind w:hanging="0" w:left="0" w:right="0"/>
        <w:jc w:val="both"/>
        <w:rPr/>
      </w:pPr>
      <w:r>
        <w:rPr/>
        <w:t>Профессор</w:t>
      </w:r>
      <w:r>
        <w:rPr>
          <w:shd w:fill="FFFFFF" w:val="clear"/>
        </w:rPr>
        <w:t> кафедры геодезии и геоинформатики (1,0 ставка)</w:t>
      </w:r>
    </w:p>
    <w:p>
      <w:pPr>
        <w:pStyle w:val="BodyText"/>
        <w:bidi w:val="0"/>
        <w:ind w:hanging="0" w:left="0" w:right="0"/>
        <w:jc w:val="left"/>
        <w:rPr>
          <w:b/>
          <w:i/>
        </w:rPr>
      </w:pPr>
      <w:r>
        <w:rPr>
          <w:b/>
          <w:i/>
        </w:rPr>
        <w:t>Квалификационные требования. Высшее профессиональное образование, ученая степень доктора наук и стаж научно-педагогической работы не менее 5 лет или ученое звание.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градостроительства и пространственного развития (0,25 ставки)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социально-гуманитарных дисциплин (0,75 ставки)</w:t>
      </w:r>
    </w:p>
    <w:p>
      <w:pPr>
        <w:pStyle w:val="BodyText"/>
        <w:bidi w:val="0"/>
        <w:ind w:hanging="0" w:left="0" w:right="0"/>
        <w:jc w:val="left"/>
        <w:rPr/>
      </w:pPr>
      <w:r>
        <w:rPr/>
        <w:t>Доцент кафедры градостроительства и пространственного развития (1,0 ставка)</w:t>
      </w:r>
    </w:p>
    <w:p>
      <w:pPr>
        <w:pStyle w:val="BodyText"/>
        <w:bidi w:val="0"/>
        <w:ind w:hanging="0" w:left="0" w:right="0"/>
        <w:jc w:val="left"/>
        <w:rPr>
          <w:b/>
          <w:i/>
        </w:rPr>
      </w:pPr>
      <w:r>
        <w:rPr>
          <w:b/>
          <w:i/>
        </w:rPr>
        <w:t>Квалификационные требования.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shd w:fill="FFFFFF" w:val="clear"/>
        </w:rPr>
      </w:pPr>
      <w:r>
        <w:rPr>
          <w:shd w:fill="FFFFFF" w:val="clear"/>
        </w:rPr>
        <w:t>Старший преподаватель кафедры русского и иностранных языков (1,0 ставка)</w:t>
      </w:r>
    </w:p>
    <w:p>
      <w:pPr>
        <w:pStyle w:val="BodyText"/>
        <w:bidi w:val="0"/>
        <w:ind w:hanging="0" w:left="0" w:right="0"/>
        <w:jc w:val="both"/>
        <w:rPr>
          <w:shd w:fill="FFFFFF" w:val="clear"/>
        </w:rPr>
      </w:pPr>
      <w:r>
        <w:rPr>
          <w:shd w:fill="FFFFFF" w:val="clear"/>
        </w:rPr>
        <w:t>Старший преподаватель кафедры дистанционного зондирования и цифровой картографии (1,0 ставка)</w:t>
      </w:r>
    </w:p>
    <w:p>
      <w:pPr>
        <w:pStyle w:val="BodyText"/>
        <w:bidi w:val="0"/>
        <w:ind w:hanging="0" w:left="0" w:right="0"/>
        <w:jc w:val="both"/>
        <w:rPr>
          <w:shd w:fill="FFFFFF" w:val="clear"/>
        </w:rPr>
      </w:pPr>
      <w:r>
        <w:rPr>
          <w:shd w:fill="FFFFFF" w:val="clear"/>
        </w:rPr>
        <w:t>Старший преподаватель кафедры геодезии и геоинформатики (1,0 ставка)</w:t>
      </w:r>
    </w:p>
    <w:p>
      <w:pPr>
        <w:pStyle w:val="BodyText"/>
        <w:bidi w:val="0"/>
        <w:ind w:hanging="0" w:left="0" w:right="0"/>
        <w:jc w:val="both"/>
        <w:rPr/>
      </w:pPr>
      <w:r>
        <w:rPr/>
        <w:t>Старший преподаватель кафедры социально-гуманитарных дисциплин (0,25 ставки)</w:t>
      </w:r>
    </w:p>
    <w:p>
      <w:pPr>
        <w:pStyle w:val="BodyText"/>
        <w:bidi w:val="0"/>
        <w:ind w:hanging="0" w:left="0" w:right="0"/>
        <w:jc w:val="left"/>
        <w:rPr/>
      </w:pPr>
      <w:r>
        <w:rPr/>
        <w:t>Старший преподаватель кафедры градостроительства и пространственного развития</w:t>
      </w:r>
    </w:p>
    <w:p>
      <w:pPr>
        <w:pStyle w:val="BodyText"/>
        <w:bidi w:val="0"/>
        <w:ind w:hanging="0" w:left="0" w:right="0"/>
        <w:jc w:val="left"/>
        <w:rPr/>
      </w:pPr>
      <w:r>
        <w:rPr/>
        <w:t>(0,25 ставки)</w:t>
      </w:r>
    </w:p>
    <w:p>
      <w:pPr>
        <w:pStyle w:val="BodyText"/>
        <w:bidi w:val="0"/>
        <w:ind w:hanging="0" w:left="0" w:right="0"/>
        <w:jc w:val="left"/>
        <w:rPr/>
      </w:pPr>
      <w:r>
        <w:rPr/>
        <w:t>Старший преподаватель кафедры высшей математики, физики и информатики</w:t>
      </w:r>
    </w:p>
    <w:p>
      <w:pPr>
        <w:pStyle w:val="BodyText"/>
        <w:bidi w:val="0"/>
        <w:ind w:hanging="0" w:left="0" w:right="0"/>
        <w:jc w:val="left"/>
        <w:rPr/>
      </w:pPr>
      <w:r>
        <w:rPr/>
        <w:t>(0,25 ставки)</w:t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left"/>
        <w:rPr>
          <w:b/>
          <w:i/>
        </w:rPr>
      </w:pPr>
      <w:r>
        <w:rPr>
          <w:b/>
          <w:i/>
        </w:rPr>
        <w:t>Квалификационные требования.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>
      <w:pPr>
        <w:pStyle w:val="BodyText"/>
        <w:bidi w:val="0"/>
        <w:ind w:hanging="0" w:left="0" w:right="0"/>
        <w:jc w:val="left"/>
        <w:rPr/>
      </w:pPr>
      <w:r>
        <w:rPr/>
      </w:r>
    </w:p>
    <w:p>
      <w:pPr>
        <w:pStyle w:val="BodyText"/>
        <w:bidi w:val="0"/>
        <w:ind w:hanging="0" w:left="0" w:right="0"/>
        <w:jc w:val="both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 (адрес), дата приёма заявлений для участия в конкурсе: 105064, Москва, ул. Казакова, д. 15, кабинет № 2001, тел. 8-499-261-49-63, срок - месяц после дня объявления конкурса на сайте университета.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Место, дата проведения конкурса: 105064, Москва, ул. Казакова, д. 15, Актовый зал,</w:t>
      </w:r>
    </w:p>
    <w:p>
      <w:pPr>
        <w:pStyle w:val="BodyText"/>
        <w:bidi w:val="0"/>
        <w:ind w:hanging="0" w:left="0" w:right="0"/>
        <w:jc w:val="both"/>
        <w:rPr>
          <w:b/>
        </w:rPr>
      </w:pPr>
      <w:r>
        <w:rPr>
          <w:b/>
        </w:rPr>
        <w:t>29 января 2025 года в 14-00.</w:t>
      </w:r>
    </w:p>
    <w:p>
      <w:pPr>
        <w:pStyle w:val="BodyText"/>
        <w:bidi w:val="0"/>
        <w:ind w:hanging="0" w:left="0" w:right="0"/>
        <w:jc w:val="left"/>
        <w:rPr>
          <w:b/>
        </w:rPr>
      </w:pPr>
      <w:r>
        <w:rPr>
          <w:b/>
        </w:rPr>
        <w:t>Конкурс объявлен на сайте Государственного университета по землеустройству</w:t>
      </w:r>
    </w:p>
    <w:p>
      <w:pPr>
        <w:pStyle w:val="BodyText"/>
        <w:bidi w:val="0"/>
        <w:ind w:hanging="0" w:left="0" w:right="0"/>
        <w:jc w:val="center"/>
        <w:rPr>
          <w:b/>
        </w:rPr>
      </w:pPr>
      <w:r>
        <w:rPr>
          <w:b/>
        </w:rPr>
        <w:t>«29» ноября 2024 года.</w:t>
      </w:r>
    </w:p>
    <w:p>
      <w:pPr>
        <w:pStyle w:val="BodyText"/>
        <w:bidi w:val="0"/>
        <w:ind w:hanging="0" w:left="0" w:right="0"/>
        <w:jc w:val="center"/>
        <w:rPr/>
      </w:pPr>
      <w:r>
        <w:rPr/>
      </w:r>
    </w:p>
    <w:p>
      <w:pPr>
        <w:pStyle w:val="BodyText"/>
        <w:bidi w:val="0"/>
        <w:ind w:hanging="0" w:left="0" w:right="0"/>
        <w:jc w:val="both"/>
        <w:rPr>
          <w:i/>
        </w:rPr>
      </w:pPr>
      <w:r>
        <w:rPr>
          <w:i/>
        </w:rPr>
        <w:t>К заявлению прикладываются копии документов, подтверждающие соответствие претендента квалификационным требованиям (об образовании, стаже, наличии учёной степени (звания), копии документов о повышении квалификации, список трудов) и документов, подтверждающих отсутствие у него ограничений на занятие трудовой деятельностью в сфере образования (справка об отсутствии судимости); медицинская справка по приказу № 29н от 29.01.2021 г. Министерства здравоохранения Российской Федерации (необходимо взять направление или справку в отделе по работе с персоналом).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LibreOffice/7.6.2.1$Windows_X86_64 LibreOffice_project/56f7684011345957bbf33a7ee678afaf4d2ba333</Application>
  <AppVersion>15.0000</AppVersion>
  <Pages>8</Pages>
  <Words>1749</Words>
  <Characters>12595</Characters>
  <CharactersWithSpaces>14217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2025-06-27T21:22:50Z</dcterms:created>
  <dc:creator/>
  <dc:description/>
  <dc:language>ru-RU</dc:language>
  <cp:lastModifiedBy/>
  <dcterms:modified xsi:type="dcterms:W3CDTF">2025-06-27T21:24:06Z</dcterms:modified>
  <cp:revision>1</cp:revision>
  <dc:subject/>
  <dc:title/>
</cp:coreProperties>
</file>