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038E5" w14:textId="7729A161" w:rsidR="005C288F" w:rsidRPr="009E2335" w:rsidRDefault="00E83658">
      <w:pPr>
        <w:pStyle w:val="Default"/>
        <w:rPr>
          <w:b/>
          <w:bCs/>
          <w:sz w:val="28"/>
          <w:szCs w:val="28"/>
        </w:rPr>
      </w:pPr>
      <w:r w:rsidRPr="009E2335">
        <w:rPr>
          <w:b/>
          <w:bCs/>
          <w:sz w:val="28"/>
          <w:szCs w:val="28"/>
        </w:rPr>
        <w:t>Приложение 1</w:t>
      </w:r>
    </w:p>
    <w:p w14:paraId="41D8DFDD" w14:textId="77777777" w:rsidR="005C288F" w:rsidRPr="009E2335" w:rsidRDefault="005C288F" w:rsidP="00EF4235">
      <w:pPr>
        <w:pStyle w:val="Default"/>
        <w:rPr>
          <w:sz w:val="28"/>
          <w:szCs w:val="28"/>
        </w:rPr>
      </w:pPr>
    </w:p>
    <w:p w14:paraId="3810EFE3" w14:textId="77777777" w:rsidR="005C288F" w:rsidRPr="009E2335" w:rsidRDefault="00E83658">
      <w:pPr>
        <w:pStyle w:val="Default"/>
        <w:jc w:val="center"/>
        <w:rPr>
          <w:b/>
          <w:bCs/>
          <w:caps/>
          <w:kern w:val="24"/>
          <w:sz w:val="28"/>
          <w:szCs w:val="28"/>
        </w:rPr>
      </w:pPr>
      <w:r w:rsidRPr="009E2335">
        <w:rPr>
          <w:b/>
          <w:bCs/>
          <w:caps/>
          <w:sz w:val="28"/>
          <w:szCs w:val="28"/>
        </w:rPr>
        <w:t xml:space="preserve">заявка на участие в </w:t>
      </w:r>
      <w:r w:rsidRPr="009E2335">
        <w:rPr>
          <w:b/>
          <w:bCs/>
          <w:caps/>
          <w:kern w:val="24"/>
          <w:sz w:val="28"/>
          <w:szCs w:val="28"/>
        </w:rPr>
        <w:t>Конференции</w:t>
      </w:r>
    </w:p>
    <w:p w14:paraId="7CCF9FB1" w14:textId="77777777" w:rsidR="005C288F" w:rsidRPr="009E2335" w:rsidRDefault="005C288F">
      <w:pPr>
        <w:pStyle w:val="Default"/>
        <w:jc w:val="center"/>
        <w:rPr>
          <w:b/>
          <w:bCs/>
          <w:caps/>
          <w:kern w:val="24"/>
          <w:sz w:val="28"/>
          <w:szCs w:val="28"/>
        </w:rPr>
      </w:pPr>
    </w:p>
    <w:p w14:paraId="442E4D66" w14:textId="64284AC9" w:rsidR="005C288F" w:rsidRPr="009E2335" w:rsidRDefault="00E83658">
      <w:pPr>
        <w:jc w:val="center"/>
        <w:rPr>
          <w:b/>
          <w:bCs/>
          <w:sz w:val="28"/>
          <w:szCs w:val="28"/>
        </w:rPr>
      </w:pPr>
      <w:r w:rsidRPr="009E2335">
        <w:rPr>
          <w:b/>
          <w:bCs/>
          <w:sz w:val="28"/>
          <w:szCs w:val="28"/>
        </w:rPr>
        <w:t>«Цифровизация землепользования</w:t>
      </w:r>
      <w:r w:rsidR="004B2263" w:rsidRPr="009E2335">
        <w:rPr>
          <w:b/>
          <w:bCs/>
          <w:sz w:val="28"/>
          <w:szCs w:val="28"/>
        </w:rPr>
        <w:t xml:space="preserve"> и землеустройства</w:t>
      </w:r>
      <w:r w:rsidRPr="009E2335">
        <w:rPr>
          <w:b/>
          <w:bCs/>
          <w:sz w:val="28"/>
          <w:szCs w:val="28"/>
        </w:rPr>
        <w:t>: тенденции и перспективы»</w:t>
      </w:r>
    </w:p>
    <w:p w14:paraId="3F5C24E3" w14:textId="762B2E65" w:rsidR="005C288F" w:rsidRPr="009E2335" w:rsidRDefault="000C07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GB"/>
        </w:rPr>
        <w:t>2</w:t>
      </w:r>
      <w:r w:rsidR="00EF4235">
        <w:rPr>
          <w:b/>
          <w:bCs/>
          <w:sz w:val="28"/>
          <w:szCs w:val="28"/>
        </w:rPr>
        <w:t>9</w:t>
      </w:r>
      <w:r w:rsidR="00E83658" w:rsidRPr="009E233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но</w:t>
      </w:r>
      <w:r w:rsidR="00E83658" w:rsidRPr="009E2335">
        <w:rPr>
          <w:b/>
          <w:bCs/>
          <w:sz w:val="28"/>
          <w:szCs w:val="28"/>
        </w:rPr>
        <w:t>ября 202</w:t>
      </w:r>
      <w:r w:rsidR="00E30C9D">
        <w:rPr>
          <w:b/>
          <w:bCs/>
          <w:sz w:val="28"/>
          <w:szCs w:val="28"/>
        </w:rPr>
        <w:t>2</w:t>
      </w:r>
      <w:r w:rsidR="00E83658" w:rsidRPr="009E2335">
        <w:rPr>
          <w:b/>
          <w:bCs/>
          <w:sz w:val="28"/>
          <w:szCs w:val="28"/>
        </w:rPr>
        <w:t xml:space="preserve"> г.</w:t>
      </w:r>
    </w:p>
    <w:p w14:paraId="4CFFE258" w14:textId="77777777" w:rsidR="005C288F" w:rsidRPr="009E2335" w:rsidRDefault="005C288F">
      <w:pPr>
        <w:pStyle w:val="Default"/>
        <w:jc w:val="center"/>
        <w:rPr>
          <w:b/>
          <w:bCs/>
          <w:sz w:val="28"/>
          <w:szCs w:val="28"/>
        </w:rPr>
      </w:pPr>
    </w:p>
    <w:p w14:paraId="0F9B278F" w14:textId="77777777" w:rsidR="005C288F" w:rsidRPr="009E2335" w:rsidRDefault="005C288F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TableNormal"/>
        <w:tblW w:w="96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10"/>
        <w:gridCol w:w="6728"/>
      </w:tblGrid>
      <w:tr w:rsidR="00B323B2" w:rsidRPr="009E2335" w14:paraId="410F732F" w14:textId="77777777">
        <w:trPr>
          <w:trHeight w:val="448"/>
          <w:jc w:val="center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A51C8" w14:textId="303F95BF" w:rsidR="00B323B2" w:rsidRPr="009E2335" w:rsidRDefault="00B323B2">
            <w:pPr>
              <w:pStyle w:val="Default"/>
              <w:widowControl/>
              <w:suppressAutoHyphens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Название </w:t>
            </w:r>
            <w:r w:rsidR="00A01854">
              <w:rPr>
                <w:b/>
                <w:bCs/>
                <w:sz w:val="28"/>
                <w:szCs w:val="28"/>
              </w:rPr>
              <w:t>доклада</w:t>
            </w:r>
          </w:p>
        </w:tc>
        <w:tc>
          <w:tcPr>
            <w:tcW w:w="6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03288" w14:textId="77777777" w:rsidR="00B323B2" w:rsidRPr="009E2335" w:rsidRDefault="00B323B2">
            <w:pPr>
              <w:rPr>
                <w:sz w:val="28"/>
                <w:szCs w:val="28"/>
              </w:rPr>
            </w:pPr>
          </w:p>
        </w:tc>
      </w:tr>
      <w:tr w:rsidR="005C288F" w:rsidRPr="009E2335" w14:paraId="34B350C8" w14:textId="77777777">
        <w:trPr>
          <w:trHeight w:val="448"/>
          <w:jc w:val="center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94767" w14:textId="77777777" w:rsidR="005C288F" w:rsidRPr="009E2335" w:rsidRDefault="00E83658">
            <w:pPr>
              <w:pStyle w:val="Default"/>
              <w:widowControl/>
              <w:suppressAutoHyphens w:val="0"/>
              <w:rPr>
                <w:sz w:val="28"/>
                <w:szCs w:val="28"/>
              </w:rPr>
            </w:pPr>
            <w:r w:rsidRPr="009E2335">
              <w:rPr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6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52BEF" w14:textId="77777777" w:rsidR="005C288F" w:rsidRPr="009E2335" w:rsidRDefault="005C288F">
            <w:pPr>
              <w:rPr>
                <w:sz w:val="28"/>
                <w:szCs w:val="28"/>
              </w:rPr>
            </w:pPr>
          </w:p>
        </w:tc>
      </w:tr>
      <w:tr w:rsidR="005C288F" w:rsidRPr="009E2335" w14:paraId="343712F7" w14:textId="77777777">
        <w:trPr>
          <w:trHeight w:val="453"/>
          <w:jc w:val="center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EE44B" w14:textId="77777777" w:rsidR="005C288F" w:rsidRPr="009E2335" w:rsidRDefault="00E83658">
            <w:pPr>
              <w:pStyle w:val="Default"/>
              <w:widowControl/>
              <w:suppressAutoHyphens w:val="0"/>
              <w:rPr>
                <w:sz w:val="28"/>
                <w:szCs w:val="28"/>
              </w:rPr>
            </w:pPr>
            <w:r w:rsidRPr="009E2335">
              <w:rPr>
                <w:b/>
                <w:bCs/>
                <w:sz w:val="28"/>
                <w:szCs w:val="28"/>
              </w:rPr>
              <w:t>Организация, должность</w:t>
            </w:r>
          </w:p>
        </w:tc>
        <w:tc>
          <w:tcPr>
            <w:tcW w:w="6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8F0B4" w14:textId="77777777" w:rsidR="005C288F" w:rsidRPr="009E2335" w:rsidRDefault="005C288F">
            <w:pPr>
              <w:rPr>
                <w:sz w:val="28"/>
                <w:szCs w:val="28"/>
              </w:rPr>
            </w:pPr>
          </w:p>
        </w:tc>
      </w:tr>
      <w:tr w:rsidR="005C288F" w:rsidRPr="009E2335" w14:paraId="605B5A81" w14:textId="77777777">
        <w:trPr>
          <w:trHeight w:val="600"/>
          <w:jc w:val="center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F64F3" w14:textId="77777777" w:rsidR="005C288F" w:rsidRPr="009E2335" w:rsidRDefault="00E83658">
            <w:pPr>
              <w:pStyle w:val="Default"/>
              <w:widowControl/>
              <w:suppressAutoHyphens w:val="0"/>
              <w:rPr>
                <w:b/>
                <w:bCs/>
                <w:sz w:val="28"/>
                <w:szCs w:val="28"/>
              </w:rPr>
            </w:pPr>
            <w:r w:rsidRPr="009E2335">
              <w:rPr>
                <w:b/>
                <w:bCs/>
                <w:sz w:val="28"/>
                <w:szCs w:val="28"/>
              </w:rPr>
              <w:t>Контакты:</w:t>
            </w:r>
          </w:p>
          <w:p w14:paraId="7830823C" w14:textId="77777777" w:rsidR="005C288F" w:rsidRPr="009E2335" w:rsidRDefault="00E83658">
            <w:pPr>
              <w:pStyle w:val="Default"/>
              <w:widowControl/>
              <w:suppressAutoHyphens w:val="0"/>
              <w:jc w:val="right"/>
              <w:rPr>
                <w:sz w:val="28"/>
                <w:szCs w:val="28"/>
              </w:rPr>
            </w:pPr>
            <w:r w:rsidRPr="009E2335">
              <w:rPr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6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12E55" w14:textId="77777777" w:rsidR="005C288F" w:rsidRPr="009E2335" w:rsidRDefault="005C288F">
            <w:pPr>
              <w:rPr>
                <w:sz w:val="28"/>
                <w:szCs w:val="28"/>
              </w:rPr>
            </w:pPr>
          </w:p>
        </w:tc>
      </w:tr>
      <w:tr w:rsidR="005C288F" w:rsidRPr="009E2335" w14:paraId="34AD8A65" w14:textId="77777777">
        <w:trPr>
          <w:trHeight w:val="453"/>
          <w:jc w:val="center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BE8CC" w14:textId="77777777" w:rsidR="005C288F" w:rsidRPr="009E2335" w:rsidRDefault="00E83658">
            <w:pPr>
              <w:pStyle w:val="Default"/>
              <w:widowControl/>
              <w:suppressAutoHyphens w:val="0"/>
              <w:jc w:val="right"/>
              <w:rPr>
                <w:sz w:val="28"/>
                <w:szCs w:val="28"/>
              </w:rPr>
            </w:pPr>
            <w:r w:rsidRPr="009E2335">
              <w:rPr>
                <w:b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E9D18" w14:textId="77777777" w:rsidR="005C288F" w:rsidRPr="009E2335" w:rsidRDefault="005C288F">
            <w:pPr>
              <w:rPr>
                <w:sz w:val="28"/>
                <w:szCs w:val="28"/>
              </w:rPr>
            </w:pPr>
          </w:p>
        </w:tc>
      </w:tr>
      <w:tr w:rsidR="00D9407C" w:rsidRPr="009E2335" w14:paraId="32045458" w14:textId="77777777">
        <w:trPr>
          <w:trHeight w:val="453"/>
          <w:jc w:val="center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BF05C" w14:textId="2176D685" w:rsidR="00D9407C" w:rsidRPr="00D9407C" w:rsidRDefault="00D9407C" w:rsidP="00D9407C">
            <w:pPr>
              <w:pStyle w:val="Default"/>
              <w:widowControl/>
              <w:suppressAutoHyphens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ФИО научного руководителя (для студентов и магистрантов обязательно)</w:t>
            </w:r>
          </w:p>
        </w:tc>
        <w:tc>
          <w:tcPr>
            <w:tcW w:w="6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0C939" w14:textId="77777777" w:rsidR="00D9407C" w:rsidRPr="009E2335" w:rsidRDefault="00D9407C">
            <w:pPr>
              <w:rPr>
                <w:sz w:val="28"/>
                <w:szCs w:val="28"/>
              </w:rPr>
            </w:pPr>
          </w:p>
        </w:tc>
      </w:tr>
      <w:tr w:rsidR="005C288F" w:rsidRPr="009E2335" w14:paraId="6C41CF6E" w14:textId="77777777">
        <w:trPr>
          <w:trHeight w:val="600"/>
          <w:jc w:val="center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5B3F6" w14:textId="77777777" w:rsidR="0048649B" w:rsidRDefault="00E83658">
            <w:pPr>
              <w:pStyle w:val="Default"/>
              <w:widowControl/>
              <w:suppressAutoHyphens w:val="0"/>
              <w:rPr>
                <w:b/>
                <w:bCs/>
                <w:sz w:val="28"/>
                <w:szCs w:val="28"/>
              </w:rPr>
            </w:pPr>
            <w:r w:rsidRPr="009E2335">
              <w:rPr>
                <w:b/>
                <w:bCs/>
                <w:sz w:val="28"/>
                <w:szCs w:val="28"/>
              </w:rPr>
              <w:t>Участие (</w:t>
            </w:r>
            <w:r w:rsidR="00E30C9D">
              <w:rPr>
                <w:b/>
                <w:bCs/>
                <w:sz w:val="28"/>
                <w:szCs w:val="28"/>
              </w:rPr>
              <w:t>очное/онлайн</w:t>
            </w:r>
            <w:r w:rsidR="00B323B2">
              <w:rPr>
                <w:b/>
                <w:bCs/>
                <w:sz w:val="28"/>
                <w:szCs w:val="28"/>
              </w:rPr>
              <w:t>/</w:t>
            </w:r>
          </w:p>
          <w:p w14:paraId="00A31518" w14:textId="0CD057D1" w:rsidR="005C288F" w:rsidRPr="009E2335" w:rsidRDefault="00B323B2">
            <w:pPr>
              <w:pStyle w:val="Default"/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заочное</w:t>
            </w:r>
            <w:r w:rsidR="00E83658" w:rsidRPr="009E2335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6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CE960" w14:textId="77777777" w:rsidR="005C288F" w:rsidRPr="009E2335" w:rsidRDefault="005C288F">
            <w:pPr>
              <w:rPr>
                <w:sz w:val="28"/>
                <w:szCs w:val="28"/>
              </w:rPr>
            </w:pPr>
          </w:p>
        </w:tc>
      </w:tr>
    </w:tbl>
    <w:p w14:paraId="042018DB" w14:textId="77777777" w:rsidR="005C288F" w:rsidRPr="009E2335" w:rsidRDefault="005C288F" w:rsidP="00F1569D">
      <w:pPr>
        <w:pStyle w:val="Default"/>
        <w:rPr>
          <w:b/>
          <w:bCs/>
          <w:sz w:val="28"/>
          <w:szCs w:val="28"/>
        </w:rPr>
      </w:pPr>
    </w:p>
    <w:p w14:paraId="5E663C22" w14:textId="480FC1E4" w:rsidR="005C288F" w:rsidRPr="00FE76B9" w:rsidRDefault="00E83658">
      <w:pPr>
        <w:rPr>
          <w:color w:val="FF0000"/>
          <w:sz w:val="28"/>
          <w:szCs w:val="28"/>
          <w:u w:color="FF0000"/>
        </w:rPr>
      </w:pPr>
      <w:r w:rsidRPr="009E2335">
        <w:rPr>
          <w:color w:val="FF0000"/>
          <w:sz w:val="28"/>
          <w:szCs w:val="28"/>
          <w:u w:color="FF0000"/>
        </w:rPr>
        <w:t xml:space="preserve">Для участия Вам необходимо </w:t>
      </w:r>
      <w:r w:rsidRPr="009E2335">
        <w:rPr>
          <w:b/>
          <w:bCs/>
          <w:color w:val="FF0000"/>
          <w:sz w:val="28"/>
          <w:szCs w:val="28"/>
          <w:u w:val="single" w:color="FF0000"/>
        </w:rPr>
        <w:t xml:space="preserve">не позднее </w:t>
      </w:r>
      <w:r w:rsidR="00380025">
        <w:rPr>
          <w:b/>
          <w:bCs/>
          <w:color w:val="FF0000"/>
          <w:sz w:val="28"/>
          <w:szCs w:val="28"/>
          <w:u w:val="single" w:color="FF0000"/>
        </w:rPr>
        <w:t>22</w:t>
      </w:r>
      <w:r w:rsidRPr="009E2335">
        <w:rPr>
          <w:b/>
          <w:bCs/>
          <w:color w:val="FF0000"/>
          <w:sz w:val="28"/>
          <w:szCs w:val="28"/>
          <w:u w:val="single" w:color="FF0000"/>
        </w:rPr>
        <w:t xml:space="preserve"> </w:t>
      </w:r>
      <w:r w:rsidR="00380025">
        <w:rPr>
          <w:b/>
          <w:bCs/>
          <w:color w:val="FF0000"/>
          <w:sz w:val="28"/>
          <w:szCs w:val="28"/>
          <w:u w:val="single" w:color="FF0000"/>
        </w:rPr>
        <w:t>но</w:t>
      </w:r>
      <w:r w:rsidRPr="009E2335">
        <w:rPr>
          <w:b/>
          <w:bCs/>
          <w:color w:val="FF0000"/>
          <w:sz w:val="28"/>
          <w:szCs w:val="28"/>
          <w:u w:val="single" w:color="FF0000"/>
        </w:rPr>
        <w:t>ября 202</w:t>
      </w:r>
      <w:r w:rsidR="00E30C9D">
        <w:rPr>
          <w:b/>
          <w:bCs/>
          <w:color w:val="FF0000"/>
          <w:sz w:val="28"/>
          <w:szCs w:val="28"/>
          <w:u w:val="single" w:color="FF0000"/>
        </w:rPr>
        <w:t xml:space="preserve">2 </w:t>
      </w:r>
      <w:r w:rsidRPr="009E2335">
        <w:rPr>
          <w:b/>
          <w:bCs/>
          <w:color w:val="FF0000"/>
          <w:sz w:val="28"/>
          <w:szCs w:val="28"/>
          <w:u w:val="single" w:color="FF0000"/>
        </w:rPr>
        <w:t>г.</w:t>
      </w:r>
      <w:r w:rsidRPr="009E2335">
        <w:rPr>
          <w:color w:val="FF0000"/>
          <w:sz w:val="28"/>
          <w:szCs w:val="28"/>
          <w:u w:color="FF0000"/>
        </w:rPr>
        <w:t xml:space="preserve"> прислать </w:t>
      </w:r>
      <w:r w:rsidRPr="009E2335">
        <w:rPr>
          <w:color w:val="FF0000"/>
          <w:sz w:val="28"/>
          <w:szCs w:val="28"/>
          <w:u w:val="single" w:color="FF0000"/>
        </w:rPr>
        <w:t>заявку</w:t>
      </w:r>
      <w:r w:rsidRPr="009E2335">
        <w:rPr>
          <w:color w:val="FF0000"/>
          <w:sz w:val="28"/>
          <w:szCs w:val="28"/>
          <w:u w:color="FF0000"/>
        </w:rPr>
        <w:t xml:space="preserve"> на электронный адр</w:t>
      </w:r>
      <w:r w:rsidR="00FE76B9">
        <w:rPr>
          <w:color w:val="FF0000"/>
          <w:sz w:val="28"/>
          <w:szCs w:val="28"/>
          <w:u w:color="FF0000"/>
        </w:rPr>
        <w:t xml:space="preserve">ес </w:t>
      </w:r>
      <w:r w:rsidR="000C07B7">
        <w:rPr>
          <w:sz w:val="28"/>
          <w:szCs w:val="28"/>
          <w:lang w:val="en-US"/>
        </w:rPr>
        <w:t>conf</w:t>
      </w:r>
      <w:r w:rsidR="000C07B7" w:rsidRPr="000C07B7">
        <w:rPr>
          <w:sz w:val="28"/>
          <w:szCs w:val="28"/>
        </w:rPr>
        <w:t>@</w:t>
      </w:r>
      <w:proofErr w:type="spellStart"/>
      <w:r w:rsidR="000C07B7">
        <w:rPr>
          <w:sz w:val="28"/>
          <w:szCs w:val="28"/>
          <w:lang w:val="en-GB"/>
        </w:rPr>
        <w:t>guz</w:t>
      </w:r>
      <w:proofErr w:type="spellEnd"/>
      <w:r w:rsidR="000C07B7" w:rsidRPr="000C07B7">
        <w:rPr>
          <w:sz w:val="28"/>
          <w:szCs w:val="28"/>
        </w:rPr>
        <w:t>.</w:t>
      </w:r>
      <w:proofErr w:type="spellStart"/>
      <w:r w:rsidR="000C07B7">
        <w:rPr>
          <w:sz w:val="28"/>
          <w:szCs w:val="28"/>
          <w:lang w:val="en-GB"/>
        </w:rPr>
        <w:t>ru</w:t>
      </w:r>
      <w:proofErr w:type="spellEnd"/>
    </w:p>
    <w:p w14:paraId="131DD57F" w14:textId="77777777" w:rsidR="005C288F" w:rsidRPr="009E2335" w:rsidRDefault="005C288F">
      <w:pPr>
        <w:rPr>
          <w:color w:val="FF0000"/>
          <w:sz w:val="28"/>
          <w:szCs w:val="28"/>
          <w:u w:color="FF0000"/>
        </w:rPr>
      </w:pPr>
    </w:p>
    <w:p w14:paraId="7A942740" w14:textId="77777777" w:rsidR="005C288F" w:rsidRPr="009E2335" w:rsidRDefault="00E83658">
      <w:pPr>
        <w:rPr>
          <w:sz w:val="28"/>
          <w:szCs w:val="28"/>
          <w:u w:val="single"/>
        </w:rPr>
      </w:pPr>
      <w:r w:rsidRPr="009E2335">
        <w:rPr>
          <w:sz w:val="28"/>
          <w:szCs w:val="28"/>
          <w:u w:val="single"/>
        </w:rPr>
        <w:t>Контактная информация:</w:t>
      </w:r>
    </w:p>
    <w:p w14:paraId="121A4C47" w14:textId="531D4D50" w:rsidR="005C288F" w:rsidRPr="009E2335" w:rsidRDefault="004B2263" w:rsidP="00A01854">
      <w:pPr>
        <w:spacing w:after="200" w:line="276" w:lineRule="auto"/>
        <w:rPr>
          <w:sz w:val="28"/>
          <w:szCs w:val="28"/>
        </w:rPr>
      </w:pPr>
      <w:r w:rsidRPr="009E2335">
        <w:rPr>
          <w:sz w:val="28"/>
          <w:szCs w:val="28"/>
        </w:rPr>
        <w:t>+7</w:t>
      </w:r>
      <w:r w:rsidR="00E83658" w:rsidRPr="009E2335">
        <w:rPr>
          <w:sz w:val="28"/>
          <w:szCs w:val="28"/>
        </w:rPr>
        <w:t xml:space="preserve"> 91</w:t>
      </w:r>
      <w:r w:rsidRPr="009E2335">
        <w:rPr>
          <w:sz w:val="28"/>
          <w:szCs w:val="28"/>
        </w:rPr>
        <w:t>6</w:t>
      </w:r>
      <w:r w:rsidR="00E83658" w:rsidRPr="009E2335">
        <w:rPr>
          <w:sz w:val="28"/>
          <w:szCs w:val="28"/>
        </w:rPr>
        <w:t xml:space="preserve"> </w:t>
      </w:r>
      <w:r w:rsidRPr="009E2335">
        <w:rPr>
          <w:sz w:val="28"/>
          <w:szCs w:val="28"/>
        </w:rPr>
        <w:t>167</w:t>
      </w:r>
      <w:r w:rsidR="00E83658" w:rsidRPr="009E2335">
        <w:rPr>
          <w:sz w:val="28"/>
          <w:szCs w:val="28"/>
        </w:rPr>
        <w:t>-</w:t>
      </w:r>
      <w:r w:rsidRPr="009E2335">
        <w:rPr>
          <w:sz w:val="28"/>
          <w:szCs w:val="28"/>
        </w:rPr>
        <w:t>92</w:t>
      </w:r>
      <w:r w:rsidR="00E83658" w:rsidRPr="009E2335">
        <w:rPr>
          <w:sz w:val="28"/>
          <w:szCs w:val="28"/>
        </w:rPr>
        <w:t>-</w:t>
      </w:r>
      <w:r w:rsidRPr="009E2335">
        <w:rPr>
          <w:sz w:val="28"/>
          <w:szCs w:val="28"/>
        </w:rPr>
        <w:t>2</w:t>
      </w:r>
      <w:r w:rsidR="00E83658" w:rsidRPr="009E2335">
        <w:rPr>
          <w:sz w:val="28"/>
          <w:szCs w:val="28"/>
        </w:rPr>
        <w:t>3</w:t>
      </w:r>
      <w:r w:rsidR="00A01854">
        <w:rPr>
          <w:sz w:val="28"/>
          <w:szCs w:val="28"/>
        </w:rPr>
        <w:t xml:space="preserve"> </w:t>
      </w:r>
      <w:r w:rsidRPr="009E2335">
        <w:rPr>
          <w:b/>
          <w:bCs/>
          <w:sz w:val="28"/>
          <w:szCs w:val="28"/>
        </w:rPr>
        <w:t>Комаров Станислав Игоревич</w:t>
      </w:r>
    </w:p>
    <w:p w14:paraId="2B2D2BA6" w14:textId="77777777" w:rsidR="00C4634B" w:rsidRDefault="00C4634B">
      <w:pPr>
        <w:pStyle w:val="Default"/>
        <w:rPr>
          <w:sz w:val="28"/>
          <w:szCs w:val="28"/>
        </w:rPr>
      </w:pPr>
    </w:p>
    <w:p w14:paraId="60EFC7C8" w14:textId="77777777" w:rsidR="00C4634B" w:rsidRDefault="00C4634B">
      <w:pPr>
        <w:pStyle w:val="Default"/>
        <w:rPr>
          <w:sz w:val="28"/>
          <w:szCs w:val="28"/>
        </w:rPr>
      </w:pPr>
    </w:p>
    <w:p w14:paraId="734FBD0B" w14:textId="77777777" w:rsidR="00C4634B" w:rsidRDefault="00C4634B">
      <w:pPr>
        <w:pStyle w:val="Default"/>
        <w:rPr>
          <w:sz w:val="28"/>
          <w:szCs w:val="28"/>
        </w:rPr>
      </w:pPr>
    </w:p>
    <w:p w14:paraId="0501825E" w14:textId="77777777" w:rsidR="00C4634B" w:rsidRDefault="00C4634B">
      <w:pPr>
        <w:pStyle w:val="Default"/>
        <w:rPr>
          <w:sz w:val="28"/>
          <w:szCs w:val="28"/>
        </w:rPr>
      </w:pPr>
    </w:p>
    <w:p w14:paraId="76ED4226" w14:textId="77777777" w:rsidR="00C4634B" w:rsidRDefault="00C4634B">
      <w:pPr>
        <w:pStyle w:val="Default"/>
        <w:rPr>
          <w:sz w:val="28"/>
          <w:szCs w:val="28"/>
        </w:rPr>
      </w:pPr>
    </w:p>
    <w:p w14:paraId="7C1EDEE3" w14:textId="77777777" w:rsidR="00C4634B" w:rsidRDefault="00C4634B">
      <w:pPr>
        <w:pStyle w:val="Default"/>
        <w:rPr>
          <w:sz w:val="28"/>
          <w:szCs w:val="28"/>
        </w:rPr>
      </w:pPr>
    </w:p>
    <w:p w14:paraId="534BF298" w14:textId="77777777" w:rsidR="00C4634B" w:rsidRDefault="00C4634B">
      <w:pPr>
        <w:pStyle w:val="Default"/>
        <w:rPr>
          <w:sz w:val="28"/>
          <w:szCs w:val="28"/>
        </w:rPr>
      </w:pPr>
    </w:p>
    <w:p w14:paraId="461ABCAA" w14:textId="77777777" w:rsidR="00C4634B" w:rsidRDefault="00C4634B">
      <w:pPr>
        <w:pStyle w:val="Default"/>
        <w:rPr>
          <w:sz w:val="28"/>
          <w:szCs w:val="28"/>
        </w:rPr>
      </w:pPr>
    </w:p>
    <w:p w14:paraId="3684473A" w14:textId="77777777" w:rsidR="00C4634B" w:rsidRDefault="00C4634B">
      <w:pPr>
        <w:pStyle w:val="Default"/>
        <w:rPr>
          <w:sz w:val="28"/>
          <w:szCs w:val="28"/>
        </w:rPr>
      </w:pPr>
    </w:p>
    <w:p w14:paraId="3E0F71CF" w14:textId="0AC4AF43" w:rsidR="005C288F" w:rsidRPr="009E2335" w:rsidRDefault="00E83658">
      <w:pPr>
        <w:pStyle w:val="Default"/>
        <w:rPr>
          <w:sz w:val="28"/>
          <w:szCs w:val="28"/>
        </w:rPr>
      </w:pPr>
      <w:r w:rsidRPr="009E2335">
        <w:rPr>
          <w:sz w:val="28"/>
          <w:szCs w:val="28"/>
        </w:rPr>
        <w:lastRenderedPageBreak/>
        <w:t>Приложение 2</w:t>
      </w:r>
    </w:p>
    <w:p w14:paraId="6AF5E0B4" w14:textId="77777777" w:rsidR="005C288F" w:rsidRPr="009E2335" w:rsidRDefault="005C288F">
      <w:pPr>
        <w:pStyle w:val="Default"/>
        <w:rPr>
          <w:b/>
          <w:bCs/>
          <w:sz w:val="28"/>
          <w:szCs w:val="28"/>
        </w:rPr>
      </w:pPr>
    </w:p>
    <w:p w14:paraId="03E1A976" w14:textId="24F27C71" w:rsidR="005C288F" w:rsidRPr="00A65078" w:rsidRDefault="00E83658" w:rsidP="00A65078">
      <w:pPr>
        <w:pStyle w:val="Default"/>
        <w:jc w:val="center"/>
        <w:rPr>
          <w:b/>
          <w:bCs/>
          <w:sz w:val="28"/>
          <w:szCs w:val="28"/>
        </w:rPr>
      </w:pPr>
      <w:r w:rsidRPr="009E2335">
        <w:rPr>
          <w:b/>
          <w:bCs/>
          <w:sz w:val="28"/>
          <w:szCs w:val="28"/>
        </w:rPr>
        <w:t>ОБРАЗЕЦ</w:t>
      </w:r>
      <w:r w:rsidRPr="00A65078">
        <w:rPr>
          <w:b/>
          <w:bCs/>
          <w:sz w:val="28"/>
          <w:szCs w:val="28"/>
        </w:rPr>
        <w:t xml:space="preserve"> </w:t>
      </w:r>
      <w:r w:rsidRPr="009E2335">
        <w:rPr>
          <w:b/>
          <w:bCs/>
          <w:sz w:val="28"/>
          <w:szCs w:val="28"/>
        </w:rPr>
        <w:t>ОФОРМЛЕНИЯ</w:t>
      </w:r>
      <w:r w:rsidRPr="00A65078">
        <w:rPr>
          <w:b/>
          <w:bCs/>
          <w:sz w:val="28"/>
          <w:szCs w:val="28"/>
        </w:rPr>
        <w:t xml:space="preserve"> </w:t>
      </w:r>
      <w:r w:rsidRPr="009E2335">
        <w:rPr>
          <w:b/>
          <w:bCs/>
          <w:sz w:val="28"/>
          <w:szCs w:val="28"/>
        </w:rPr>
        <w:t>ДОКЛАДОВ</w:t>
      </w:r>
      <w:r w:rsidRPr="00A65078">
        <w:rPr>
          <w:b/>
          <w:bCs/>
          <w:sz w:val="28"/>
          <w:szCs w:val="28"/>
        </w:rPr>
        <w:t xml:space="preserve"> </w:t>
      </w:r>
    </w:p>
    <w:p w14:paraId="3240E80F" w14:textId="5644250C" w:rsidR="005C288F" w:rsidRDefault="005C288F">
      <w:pPr>
        <w:pStyle w:val="Default"/>
        <w:rPr>
          <w:b/>
          <w:bCs/>
          <w:sz w:val="28"/>
          <w:szCs w:val="28"/>
        </w:rPr>
      </w:pPr>
    </w:p>
    <w:p w14:paraId="0F4E1062" w14:textId="77777777" w:rsidR="00A17818" w:rsidRPr="00A65078" w:rsidRDefault="00A17818">
      <w:pPr>
        <w:pStyle w:val="Default"/>
        <w:rPr>
          <w:b/>
          <w:bCs/>
          <w:sz w:val="28"/>
          <w:szCs w:val="28"/>
        </w:rPr>
      </w:pPr>
    </w:p>
    <w:p w14:paraId="7F135825" w14:textId="77777777" w:rsidR="005C288F" w:rsidRPr="009E2335" w:rsidRDefault="00E83658">
      <w:pPr>
        <w:pStyle w:val="Default"/>
        <w:rPr>
          <w:b/>
          <w:bCs/>
          <w:sz w:val="28"/>
          <w:szCs w:val="28"/>
        </w:rPr>
      </w:pPr>
      <w:r w:rsidRPr="009E2335">
        <w:rPr>
          <w:b/>
          <w:bCs/>
          <w:sz w:val="28"/>
          <w:szCs w:val="28"/>
        </w:rPr>
        <w:t>УДК/</w:t>
      </w:r>
      <w:r w:rsidRPr="009E2335">
        <w:rPr>
          <w:b/>
          <w:bCs/>
          <w:sz w:val="28"/>
          <w:szCs w:val="28"/>
          <w:lang w:val="en-US"/>
        </w:rPr>
        <w:t>UDC</w:t>
      </w:r>
    </w:p>
    <w:p w14:paraId="24298C56" w14:textId="77777777" w:rsidR="005C288F" w:rsidRPr="009E2335" w:rsidRDefault="005C288F">
      <w:pPr>
        <w:pStyle w:val="Default"/>
        <w:rPr>
          <w:b/>
          <w:bCs/>
          <w:sz w:val="28"/>
          <w:szCs w:val="28"/>
        </w:rPr>
      </w:pPr>
    </w:p>
    <w:p w14:paraId="68F993AF" w14:textId="46B0EC2E" w:rsidR="005C288F" w:rsidRPr="009E2335" w:rsidRDefault="00E83658">
      <w:pPr>
        <w:pStyle w:val="Default"/>
        <w:jc w:val="center"/>
        <w:rPr>
          <w:b/>
          <w:bCs/>
          <w:sz w:val="28"/>
          <w:szCs w:val="28"/>
        </w:rPr>
      </w:pPr>
      <w:r w:rsidRPr="009E2335">
        <w:rPr>
          <w:b/>
          <w:bCs/>
          <w:sz w:val="28"/>
          <w:szCs w:val="28"/>
        </w:rPr>
        <w:t xml:space="preserve">НАЗВАНИЕ ДОКЛАДА </w:t>
      </w:r>
    </w:p>
    <w:p w14:paraId="08DB4F69" w14:textId="77777777" w:rsidR="006026DC" w:rsidRDefault="006026DC">
      <w:pPr>
        <w:pStyle w:val="Default"/>
        <w:jc w:val="center"/>
        <w:rPr>
          <w:b/>
          <w:bCs/>
          <w:sz w:val="28"/>
          <w:szCs w:val="28"/>
        </w:rPr>
      </w:pPr>
    </w:p>
    <w:p w14:paraId="23AF773D" w14:textId="67394766" w:rsidR="005C288F" w:rsidRPr="00B323B2" w:rsidRDefault="00E83658" w:rsidP="00FE0FB9">
      <w:pPr>
        <w:pStyle w:val="Default"/>
        <w:jc w:val="right"/>
        <w:rPr>
          <w:b/>
          <w:bCs/>
          <w:sz w:val="28"/>
          <w:szCs w:val="28"/>
        </w:rPr>
      </w:pPr>
      <w:r w:rsidRPr="009E2335">
        <w:rPr>
          <w:b/>
          <w:bCs/>
          <w:sz w:val="28"/>
          <w:szCs w:val="28"/>
        </w:rPr>
        <w:t xml:space="preserve">Ф.И.О., </w:t>
      </w:r>
      <w:r w:rsidRPr="00FE0FB9">
        <w:rPr>
          <w:sz w:val="28"/>
          <w:szCs w:val="28"/>
        </w:rPr>
        <w:t>ученая степень, звание</w:t>
      </w:r>
      <w:r w:rsidRPr="009E2335">
        <w:rPr>
          <w:b/>
          <w:bCs/>
          <w:sz w:val="28"/>
          <w:szCs w:val="28"/>
        </w:rPr>
        <w:t xml:space="preserve"> </w:t>
      </w:r>
    </w:p>
    <w:p w14:paraId="1D7E126A" w14:textId="2FA38D16" w:rsidR="005C288F" w:rsidRPr="00FE0FB9" w:rsidRDefault="00E83658" w:rsidP="006026DC">
      <w:pPr>
        <w:pStyle w:val="Default"/>
        <w:jc w:val="right"/>
        <w:rPr>
          <w:b/>
          <w:bCs/>
          <w:sz w:val="28"/>
          <w:szCs w:val="28"/>
        </w:rPr>
      </w:pPr>
      <w:r w:rsidRPr="009E2335">
        <w:rPr>
          <w:b/>
          <w:bCs/>
          <w:sz w:val="28"/>
          <w:szCs w:val="28"/>
        </w:rPr>
        <w:t>Наименование</w:t>
      </w:r>
      <w:r w:rsidRPr="00FE0FB9">
        <w:rPr>
          <w:b/>
          <w:bCs/>
          <w:sz w:val="28"/>
          <w:szCs w:val="28"/>
        </w:rPr>
        <w:t xml:space="preserve"> </w:t>
      </w:r>
      <w:r w:rsidRPr="009E2335">
        <w:rPr>
          <w:b/>
          <w:bCs/>
          <w:sz w:val="28"/>
          <w:szCs w:val="28"/>
        </w:rPr>
        <w:t>организации</w:t>
      </w:r>
      <w:r w:rsidRPr="00FE0FB9">
        <w:rPr>
          <w:b/>
          <w:bCs/>
          <w:sz w:val="28"/>
          <w:szCs w:val="28"/>
        </w:rPr>
        <w:t xml:space="preserve">, </w:t>
      </w:r>
      <w:r w:rsidRPr="009E2335">
        <w:rPr>
          <w:b/>
          <w:bCs/>
          <w:sz w:val="28"/>
          <w:szCs w:val="28"/>
        </w:rPr>
        <w:t>город</w:t>
      </w:r>
    </w:p>
    <w:p w14:paraId="31F9A3D8" w14:textId="77777777" w:rsidR="00FE0FB9" w:rsidRDefault="00FE0FB9" w:rsidP="00FE0FB9">
      <w:pPr>
        <w:pStyle w:val="Default"/>
        <w:rPr>
          <w:b/>
          <w:bCs/>
          <w:sz w:val="28"/>
          <w:szCs w:val="28"/>
        </w:rPr>
      </w:pPr>
    </w:p>
    <w:p w14:paraId="755A212F" w14:textId="4290BC92" w:rsidR="005C288F" w:rsidRPr="00FE0FB9" w:rsidRDefault="000E6773" w:rsidP="00FE0FB9">
      <w:pPr>
        <w:pStyle w:val="Default"/>
        <w:ind w:firstLine="709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E83658" w:rsidRPr="006026DC">
        <w:rPr>
          <w:b/>
          <w:bCs/>
          <w:sz w:val="28"/>
          <w:szCs w:val="28"/>
        </w:rPr>
        <w:t>ннотация</w:t>
      </w:r>
      <w:r w:rsidR="00FE0FB9" w:rsidRPr="00B323B2">
        <w:rPr>
          <w:b/>
          <w:bCs/>
          <w:sz w:val="28"/>
          <w:szCs w:val="28"/>
        </w:rPr>
        <w:t xml:space="preserve"> </w:t>
      </w:r>
      <w:r w:rsidR="00FE0FB9">
        <w:rPr>
          <w:b/>
          <w:bCs/>
          <w:sz w:val="28"/>
          <w:szCs w:val="28"/>
        </w:rPr>
        <w:t>и ключевые слова.</w:t>
      </w:r>
    </w:p>
    <w:p w14:paraId="12F20189" w14:textId="69319FBC" w:rsidR="00FE0FB9" w:rsidRPr="00B323B2" w:rsidRDefault="00FE0FB9">
      <w:pPr>
        <w:pStyle w:val="Default"/>
        <w:jc w:val="center"/>
        <w:rPr>
          <w:sz w:val="28"/>
          <w:szCs w:val="28"/>
        </w:rPr>
      </w:pPr>
    </w:p>
    <w:p w14:paraId="2FC9EDA1" w14:textId="01E44FB4" w:rsidR="00FE0FB9" w:rsidRDefault="00FE0FB9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9E2335">
        <w:rPr>
          <w:b/>
          <w:bCs/>
          <w:sz w:val="28"/>
          <w:szCs w:val="28"/>
          <w:lang w:val="en-US"/>
        </w:rPr>
        <w:t>REPORT</w:t>
      </w:r>
      <w:r w:rsidRPr="00FE0FB9">
        <w:rPr>
          <w:b/>
          <w:bCs/>
          <w:sz w:val="28"/>
          <w:szCs w:val="28"/>
          <w:lang w:val="en-US"/>
        </w:rPr>
        <w:t xml:space="preserve"> </w:t>
      </w:r>
      <w:r w:rsidRPr="009E2335">
        <w:rPr>
          <w:b/>
          <w:bCs/>
          <w:sz w:val="28"/>
          <w:szCs w:val="28"/>
          <w:lang w:val="en-US"/>
        </w:rPr>
        <w:t>TITLE</w:t>
      </w:r>
    </w:p>
    <w:p w14:paraId="2ED25CDF" w14:textId="77777777" w:rsidR="00FE0FB9" w:rsidRDefault="00FE0FB9">
      <w:pPr>
        <w:pStyle w:val="Default"/>
        <w:jc w:val="center"/>
        <w:rPr>
          <w:sz w:val="28"/>
          <w:szCs w:val="28"/>
          <w:lang w:val="en-US"/>
        </w:rPr>
      </w:pPr>
    </w:p>
    <w:p w14:paraId="74270A33" w14:textId="30684D00" w:rsidR="00FE0FB9" w:rsidRDefault="00FE0FB9" w:rsidP="00FE0FB9">
      <w:pPr>
        <w:pStyle w:val="Default"/>
        <w:jc w:val="right"/>
        <w:rPr>
          <w:b/>
          <w:bCs/>
          <w:sz w:val="28"/>
          <w:szCs w:val="28"/>
          <w:lang w:val="en-US"/>
        </w:rPr>
      </w:pPr>
      <w:r w:rsidRPr="009E2335">
        <w:rPr>
          <w:b/>
          <w:bCs/>
          <w:sz w:val="28"/>
          <w:szCs w:val="28"/>
          <w:lang w:val="en-US"/>
        </w:rPr>
        <w:t>Surname</w:t>
      </w:r>
      <w:r w:rsidRPr="00FE0FB9">
        <w:rPr>
          <w:b/>
          <w:bCs/>
          <w:sz w:val="28"/>
          <w:szCs w:val="28"/>
          <w:lang w:val="en-US"/>
        </w:rPr>
        <w:t xml:space="preserve">, </w:t>
      </w:r>
      <w:r w:rsidRPr="009E2335">
        <w:rPr>
          <w:b/>
          <w:bCs/>
          <w:sz w:val="28"/>
          <w:szCs w:val="28"/>
          <w:lang w:val="en-US"/>
        </w:rPr>
        <w:t>first</w:t>
      </w:r>
      <w:r w:rsidRPr="00FE0FB9">
        <w:rPr>
          <w:b/>
          <w:bCs/>
          <w:sz w:val="28"/>
          <w:szCs w:val="28"/>
          <w:lang w:val="en-US"/>
        </w:rPr>
        <w:t xml:space="preserve"> </w:t>
      </w:r>
      <w:r w:rsidRPr="009E2335">
        <w:rPr>
          <w:b/>
          <w:bCs/>
          <w:sz w:val="28"/>
          <w:szCs w:val="28"/>
          <w:lang w:val="en-US"/>
        </w:rPr>
        <w:t>name</w:t>
      </w:r>
      <w:r w:rsidRPr="00FE0FB9">
        <w:rPr>
          <w:b/>
          <w:bCs/>
          <w:sz w:val="28"/>
          <w:szCs w:val="28"/>
          <w:lang w:val="en-US"/>
        </w:rPr>
        <w:t xml:space="preserve">, </w:t>
      </w:r>
      <w:r w:rsidRPr="009E2335">
        <w:rPr>
          <w:b/>
          <w:bCs/>
          <w:sz w:val="28"/>
          <w:szCs w:val="28"/>
          <w:lang w:val="en-US"/>
        </w:rPr>
        <w:t xml:space="preserve">patronymic, </w:t>
      </w:r>
      <w:r w:rsidRPr="00FE0FB9">
        <w:rPr>
          <w:sz w:val="28"/>
          <w:szCs w:val="28"/>
          <w:lang w:val="en-US"/>
        </w:rPr>
        <w:t>academic degree</w:t>
      </w:r>
    </w:p>
    <w:p w14:paraId="2C5EC1D5" w14:textId="57419E7F" w:rsidR="00FE0FB9" w:rsidRDefault="00FE0FB9" w:rsidP="00FE0FB9">
      <w:pPr>
        <w:pStyle w:val="Default"/>
        <w:jc w:val="right"/>
        <w:rPr>
          <w:b/>
          <w:bCs/>
          <w:sz w:val="28"/>
          <w:szCs w:val="28"/>
          <w:lang w:val="en-US"/>
        </w:rPr>
      </w:pPr>
      <w:r w:rsidRPr="009E2335">
        <w:rPr>
          <w:b/>
          <w:bCs/>
          <w:sz w:val="28"/>
          <w:szCs w:val="28"/>
          <w:lang w:val="en-US"/>
        </w:rPr>
        <w:t>Organization</w:t>
      </w:r>
      <w:r w:rsidRPr="00B323B2">
        <w:rPr>
          <w:b/>
          <w:bCs/>
          <w:sz w:val="28"/>
          <w:szCs w:val="28"/>
          <w:lang w:val="en-US"/>
        </w:rPr>
        <w:t xml:space="preserve"> </w:t>
      </w:r>
      <w:r w:rsidRPr="009E2335">
        <w:rPr>
          <w:b/>
          <w:bCs/>
          <w:sz w:val="28"/>
          <w:szCs w:val="28"/>
          <w:lang w:val="en-US"/>
        </w:rPr>
        <w:t>name</w:t>
      </w:r>
      <w:r w:rsidRPr="00B323B2">
        <w:rPr>
          <w:b/>
          <w:bCs/>
          <w:sz w:val="28"/>
          <w:szCs w:val="28"/>
          <w:lang w:val="en-US"/>
        </w:rPr>
        <w:t xml:space="preserve">, </w:t>
      </w:r>
      <w:r w:rsidRPr="009E2335">
        <w:rPr>
          <w:b/>
          <w:bCs/>
          <w:sz w:val="28"/>
          <w:szCs w:val="28"/>
          <w:lang w:val="en-US"/>
        </w:rPr>
        <w:t>city</w:t>
      </w:r>
    </w:p>
    <w:p w14:paraId="0B6A438F" w14:textId="06AE7B20" w:rsidR="00FE0FB9" w:rsidRDefault="00FE0FB9" w:rsidP="00FE0FB9">
      <w:pPr>
        <w:pStyle w:val="Default"/>
        <w:jc w:val="right"/>
        <w:rPr>
          <w:b/>
          <w:bCs/>
          <w:sz w:val="28"/>
          <w:szCs w:val="28"/>
          <w:lang w:val="en-US"/>
        </w:rPr>
      </w:pPr>
    </w:p>
    <w:p w14:paraId="538DB0A7" w14:textId="7D597DF2" w:rsidR="00FE0FB9" w:rsidRDefault="00FE0FB9" w:rsidP="00FE0FB9">
      <w:pPr>
        <w:pStyle w:val="Default"/>
        <w:ind w:firstLine="709"/>
        <w:rPr>
          <w:b/>
          <w:bCs/>
          <w:sz w:val="28"/>
          <w:szCs w:val="28"/>
          <w:lang w:val="en-GB"/>
        </w:rPr>
      </w:pPr>
      <w:r w:rsidRPr="00FE0FB9">
        <w:rPr>
          <w:b/>
          <w:bCs/>
          <w:sz w:val="28"/>
          <w:szCs w:val="28"/>
          <w:lang w:val="en-US"/>
        </w:rPr>
        <w:t>Annotation a</w:t>
      </w:r>
      <w:proofErr w:type="spellStart"/>
      <w:r w:rsidRPr="00FE0FB9">
        <w:rPr>
          <w:b/>
          <w:bCs/>
          <w:sz w:val="28"/>
          <w:szCs w:val="28"/>
          <w:lang w:val="en-GB"/>
        </w:rPr>
        <w:t>nd</w:t>
      </w:r>
      <w:proofErr w:type="spellEnd"/>
      <w:r w:rsidRPr="00FE0FB9">
        <w:rPr>
          <w:b/>
          <w:bCs/>
          <w:sz w:val="28"/>
          <w:szCs w:val="28"/>
          <w:lang w:val="en-GB"/>
        </w:rPr>
        <w:t xml:space="preserve"> keywords.</w:t>
      </w:r>
    </w:p>
    <w:p w14:paraId="6D41B4E8" w14:textId="77777777" w:rsidR="00FE0FB9" w:rsidRPr="00FE0FB9" w:rsidRDefault="00FE0FB9" w:rsidP="00FE0FB9">
      <w:pPr>
        <w:pStyle w:val="Default"/>
        <w:ind w:firstLine="709"/>
        <w:rPr>
          <w:b/>
          <w:bCs/>
          <w:sz w:val="28"/>
          <w:szCs w:val="28"/>
          <w:lang w:val="en-GB"/>
        </w:rPr>
      </w:pPr>
    </w:p>
    <w:p w14:paraId="2BB66B09" w14:textId="77777777" w:rsidR="00FE0FB9" w:rsidRPr="00B323B2" w:rsidRDefault="00FE0FB9" w:rsidP="00FE0FB9">
      <w:pPr>
        <w:pStyle w:val="Default"/>
        <w:jc w:val="center"/>
        <w:rPr>
          <w:sz w:val="28"/>
          <w:szCs w:val="28"/>
        </w:rPr>
      </w:pPr>
      <w:r w:rsidRPr="009E2335">
        <w:rPr>
          <w:sz w:val="28"/>
          <w:szCs w:val="28"/>
        </w:rPr>
        <w:t>Текст</w:t>
      </w:r>
      <w:r w:rsidRPr="00B323B2">
        <w:rPr>
          <w:sz w:val="28"/>
          <w:szCs w:val="28"/>
        </w:rPr>
        <w:t xml:space="preserve"> </w:t>
      </w:r>
      <w:r w:rsidRPr="009E2335">
        <w:rPr>
          <w:sz w:val="28"/>
          <w:szCs w:val="28"/>
        </w:rPr>
        <w:t>статьи</w:t>
      </w:r>
      <w:r w:rsidRPr="00B323B2">
        <w:rPr>
          <w:sz w:val="28"/>
          <w:szCs w:val="28"/>
        </w:rPr>
        <w:t xml:space="preserve"> </w:t>
      </w:r>
    </w:p>
    <w:p w14:paraId="49325A13" w14:textId="77777777" w:rsidR="00FE0FB9" w:rsidRPr="00B323B2" w:rsidRDefault="00FE0FB9" w:rsidP="00FE0FB9">
      <w:pPr>
        <w:pStyle w:val="Default"/>
        <w:ind w:firstLine="709"/>
        <w:rPr>
          <w:b/>
          <w:bCs/>
          <w:sz w:val="28"/>
          <w:szCs w:val="28"/>
        </w:rPr>
      </w:pPr>
    </w:p>
    <w:p w14:paraId="3858FB29" w14:textId="77777777" w:rsidR="005C288F" w:rsidRPr="009E2335" w:rsidRDefault="00E83658">
      <w:pPr>
        <w:pStyle w:val="Default"/>
        <w:ind w:firstLine="709"/>
        <w:jc w:val="both"/>
        <w:rPr>
          <w:sz w:val="28"/>
          <w:szCs w:val="28"/>
        </w:rPr>
      </w:pPr>
      <w:r w:rsidRPr="009E2335">
        <w:rPr>
          <w:sz w:val="28"/>
          <w:szCs w:val="28"/>
        </w:rPr>
        <w:t>Объем не менее 4-х и не более 10 стр. текста.</w:t>
      </w:r>
    </w:p>
    <w:p w14:paraId="48A81349" w14:textId="77777777" w:rsidR="005C288F" w:rsidRPr="009E2335" w:rsidRDefault="00E83658">
      <w:pPr>
        <w:pStyle w:val="Default"/>
        <w:ind w:firstLine="709"/>
        <w:jc w:val="both"/>
        <w:rPr>
          <w:sz w:val="28"/>
          <w:szCs w:val="28"/>
        </w:rPr>
      </w:pPr>
      <w:r w:rsidRPr="009E2335">
        <w:rPr>
          <w:sz w:val="28"/>
          <w:szCs w:val="28"/>
        </w:rPr>
        <w:t xml:space="preserve">Текст необходимо подготовить в редакторе </w:t>
      </w:r>
      <w:r w:rsidRPr="009E2335">
        <w:rPr>
          <w:sz w:val="28"/>
          <w:szCs w:val="28"/>
          <w:lang w:val="en-US"/>
        </w:rPr>
        <w:t>Microsoft</w:t>
      </w:r>
      <w:r w:rsidRPr="009E2335">
        <w:rPr>
          <w:sz w:val="28"/>
          <w:szCs w:val="28"/>
        </w:rPr>
        <w:t xml:space="preserve"> </w:t>
      </w:r>
      <w:r w:rsidRPr="009E2335">
        <w:rPr>
          <w:sz w:val="28"/>
          <w:szCs w:val="28"/>
          <w:lang w:val="en-US"/>
        </w:rPr>
        <w:t>Office</w:t>
      </w:r>
      <w:r w:rsidRPr="009E2335">
        <w:rPr>
          <w:sz w:val="28"/>
          <w:szCs w:val="28"/>
        </w:rPr>
        <w:t xml:space="preserve"> </w:t>
      </w:r>
      <w:r w:rsidRPr="009E2335">
        <w:rPr>
          <w:sz w:val="28"/>
          <w:szCs w:val="28"/>
          <w:lang w:val="en-US"/>
        </w:rPr>
        <w:t>Word</w:t>
      </w:r>
      <w:r w:rsidRPr="009E2335">
        <w:rPr>
          <w:sz w:val="28"/>
          <w:szCs w:val="28"/>
        </w:rPr>
        <w:t xml:space="preserve">, шрифт </w:t>
      </w:r>
      <w:r w:rsidRPr="009E2335">
        <w:rPr>
          <w:sz w:val="28"/>
          <w:szCs w:val="28"/>
          <w:lang w:val="en-US"/>
        </w:rPr>
        <w:t>Times</w:t>
      </w:r>
      <w:r w:rsidRPr="009E2335">
        <w:rPr>
          <w:sz w:val="28"/>
          <w:szCs w:val="28"/>
        </w:rPr>
        <w:t xml:space="preserve"> </w:t>
      </w:r>
      <w:r w:rsidRPr="009E2335">
        <w:rPr>
          <w:sz w:val="28"/>
          <w:szCs w:val="28"/>
          <w:lang w:val="en-US"/>
        </w:rPr>
        <w:t>New</w:t>
      </w:r>
      <w:r w:rsidRPr="009E2335">
        <w:rPr>
          <w:sz w:val="28"/>
          <w:szCs w:val="28"/>
        </w:rPr>
        <w:t xml:space="preserve"> </w:t>
      </w:r>
      <w:r w:rsidRPr="009E2335">
        <w:rPr>
          <w:sz w:val="28"/>
          <w:szCs w:val="28"/>
          <w:lang w:val="en-US"/>
        </w:rPr>
        <w:t>Roman</w:t>
      </w:r>
      <w:r w:rsidRPr="009E2335">
        <w:rPr>
          <w:sz w:val="28"/>
          <w:szCs w:val="28"/>
        </w:rPr>
        <w:t xml:space="preserve"> 14.</w:t>
      </w:r>
    </w:p>
    <w:p w14:paraId="72F8A49E" w14:textId="28E71C7C" w:rsidR="005C288F" w:rsidRPr="009E2335" w:rsidRDefault="00445B2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E83658" w:rsidRPr="009E2335">
        <w:rPr>
          <w:sz w:val="28"/>
          <w:szCs w:val="28"/>
        </w:rPr>
        <w:t>ннотация и ключевые слова оформляются на русском и английском языках. Аннотация содержит около 250 знаков с пробелами, до 7-9</w:t>
      </w:r>
      <w:r w:rsidR="004B2263" w:rsidRPr="009E2335">
        <w:rPr>
          <w:sz w:val="28"/>
          <w:szCs w:val="28"/>
        </w:rPr>
        <w:t xml:space="preserve"> </w:t>
      </w:r>
      <w:r w:rsidR="00E83658" w:rsidRPr="009E2335">
        <w:rPr>
          <w:sz w:val="28"/>
          <w:szCs w:val="28"/>
        </w:rPr>
        <w:t>ключевых слов.</w:t>
      </w:r>
    </w:p>
    <w:p w14:paraId="47D03E14" w14:textId="77777777" w:rsidR="005C288F" w:rsidRPr="009E2335" w:rsidRDefault="00E83658">
      <w:pPr>
        <w:pStyle w:val="Default"/>
        <w:ind w:firstLine="709"/>
        <w:jc w:val="both"/>
        <w:rPr>
          <w:sz w:val="28"/>
          <w:szCs w:val="28"/>
        </w:rPr>
      </w:pPr>
      <w:r w:rsidRPr="009E2335">
        <w:rPr>
          <w:sz w:val="28"/>
          <w:szCs w:val="28"/>
        </w:rPr>
        <w:t>Межстрочный интервал одинарный.</w:t>
      </w:r>
    </w:p>
    <w:p w14:paraId="1AEA68B3" w14:textId="77777777" w:rsidR="005C288F" w:rsidRPr="009E2335" w:rsidRDefault="00E83658">
      <w:pPr>
        <w:pStyle w:val="Default"/>
        <w:ind w:firstLine="709"/>
        <w:jc w:val="both"/>
        <w:rPr>
          <w:sz w:val="28"/>
          <w:szCs w:val="28"/>
        </w:rPr>
      </w:pPr>
      <w:r w:rsidRPr="009E2335">
        <w:rPr>
          <w:sz w:val="28"/>
          <w:szCs w:val="28"/>
        </w:rPr>
        <w:t xml:space="preserve">Параметры страницы: поля – 2 см со всех сторон, лист формата А4. </w:t>
      </w:r>
    </w:p>
    <w:p w14:paraId="2DBF4FEE" w14:textId="7DE75DC3" w:rsidR="005C288F" w:rsidRPr="009E2335" w:rsidRDefault="00E83658">
      <w:pPr>
        <w:pStyle w:val="Default"/>
        <w:ind w:firstLine="709"/>
        <w:jc w:val="both"/>
        <w:rPr>
          <w:sz w:val="28"/>
          <w:szCs w:val="28"/>
        </w:rPr>
      </w:pPr>
      <w:r w:rsidRPr="009E2335">
        <w:rPr>
          <w:sz w:val="28"/>
          <w:szCs w:val="28"/>
        </w:rPr>
        <w:t>Рисунки, графики и таблицы входят в объем статьи</w:t>
      </w:r>
      <w:r w:rsidR="004B2263" w:rsidRPr="009E2335">
        <w:rPr>
          <w:sz w:val="28"/>
          <w:szCs w:val="28"/>
        </w:rPr>
        <w:t xml:space="preserve"> и оформляются следующим образом:</w:t>
      </w:r>
    </w:p>
    <w:p w14:paraId="3004F35C" w14:textId="2C5E476F" w:rsidR="004B2263" w:rsidRPr="009E2335" w:rsidRDefault="009E2335" w:rsidP="009E2335">
      <w:pPr>
        <w:pStyle w:val="Default"/>
        <w:jc w:val="center"/>
        <w:rPr>
          <w:sz w:val="28"/>
          <w:szCs w:val="28"/>
        </w:rPr>
      </w:pPr>
      <w:r w:rsidRPr="009E2335">
        <w:rPr>
          <w:noProof/>
          <w:sz w:val="28"/>
          <w:szCs w:val="28"/>
        </w:rPr>
        <w:drawing>
          <wp:inline distT="0" distB="0" distL="0" distR="0" wp14:anchorId="17AB1C0D" wp14:editId="465AB4C4">
            <wp:extent cx="4274288" cy="2277372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218" cy="230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2131F" w14:textId="3F5810C3" w:rsidR="00A65078" w:rsidRPr="00FE0FB9" w:rsidRDefault="009E2335" w:rsidP="00FE0FB9">
      <w:pPr>
        <w:pStyle w:val="Default"/>
        <w:jc w:val="center"/>
        <w:rPr>
          <w:b/>
          <w:bCs/>
          <w:sz w:val="28"/>
          <w:szCs w:val="28"/>
        </w:rPr>
      </w:pPr>
      <w:r w:rsidRPr="00445B2A">
        <w:rPr>
          <w:b/>
          <w:bCs/>
          <w:sz w:val="28"/>
          <w:szCs w:val="28"/>
        </w:rPr>
        <w:t>Рисунок 1</w:t>
      </w:r>
      <w:r w:rsidR="00445B2A" w:rsidRPr="00445B2A">
        <w:rPr>
          <w:b/>
          <w:bCs/>
          <w:sz w:val="28"/>
          <w:szCs w:val="28"/>
        </w:rPr>
        <w:t xml:space="preserve"> </w:t>
      </w:r>
      <w:r w:rsidRPr="00445B2A">
        <w:rPr>
          <w:b/>
          <w:bCs/>
          <w:sz w:val="28"/>
          <w:szCs w:val="28"/>
        </w:rPr>
        <w:t>– Текст</w:t>
      </w:r>
    </w:p>
    <w:p w14:paraId="5A118D04" w14:textId="1C355C56" w:rsidR="009E2335" w:rsidRPr="00445B2A" w:rsidRDefault="009E2335" w:rsidP="006A02D9">
      <w:pPr>
        <w:pStyle w:val="Default"/>
        <w:ind w:firstLine="709"/>
        <w:rPr>
          <w:b/>
          <w:bCs/>
          <w:sz w:val="28"/>
          <w:szCs w:val="28"/>
        </w:rPr>
      </w:pPr>
      <w:r w:rsidRPr="00445B2A">
        <w:rPr>
          <w:b/>
          <w:bCs/>
          <w:sz w:val="28"/>
          <w:szCs w:val="28"/>
        </w:rPr>
        <w:lastRenderedPageBreak/>
        <w:t>Таблица 1</w:t>
      </w:r>
      <w:r w:rsidR="006026DC" w:rsidRPr="00445B2A">
        <w:rPr>
          <w:b/>
          <w:bCs/>
          <w:sz w:val="28"/>
          <w:szCs w:val="28"/>
        </w:rPr>
        <w:t xml:space="preserve"> </w:t>
      </w:r>
      <w:r w:rsidRPr="00445B2A">
        <w:rPr>
          <w:b/>
          <w:bCs/>
          <w:sz w:val="28"/>
          <w:szCs w:val="28"/>
        </w:rPr>
        <w:t>– Текст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9E2335" w:rsidRPr="009E2335" w14:paraId="0B754982" w14:textId="77777777" w:rsidTr="009E2335">
        <w:tc>
          <w:tcPr>
            <w:tcW w:w="2405" w:type="dxa"/>
          </w:tcPr>
          <w:p w14:paraId="3F256481" w14:textId="3A308B4E" w:rsidR="009E2335" w:rsidRPr="00BE1F59" w:rsidRDefault="009E2335" w:rsidP="009E2335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BE1F59">
              <w:rPr>
                <w:rFonts w:ascii="Arial" w:hAnsi="Arial" w:cs="Arial"/>
              </w:rPr>
              <w:t>Текст</w:t>
            </w:r>
          </w:p>
        </w:tc>
        <w:tc>
          <w:tcPr>
            <w:tcW w:w="2405" w:type="dxa"/>
          </w:tcPr>
          <w:p w14:paraId="188D7CF0" w14:textId="6FBB4F1C" w:rsidR="009E2335" w:rsidRPr="00BE1F59" w:rsidRDefault="009E2335" w:rsidP="009E2335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BE1F59">
              <w:rPr>
                <w:rFonts w:ascii="Arial" w:hAnsi="Arial" w:cs="Arial"/>
              </w:rPr>
              <w:t>Текст</w:t>
            </w:r>
          </w:p>
        </w:tc>
        <w:tc>
          <w:tcPr>
            <w:tcW w:w="2406" w:type="dxa"/>
          </w:tcPr>
          <w:p w14:paraId="06FEAF06" w14:textId="6FF9DEC3" w:rsidR="009E2335" w:rsidRPr="00BE1F59" w:rsidRDefault="009E2335" w:rsidP="009E2335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BE1F59">
              <w:rPr>
                <w:rFonts w:ascii="Arial" w:hAnsi="Arial" w:cs="Arial"/>
              </w:rPr>
              <w:t>Текст</w:t>
            </w:r>
          </w:p>
        </w:tc>
        <w:tc>
          <w:tcPr>
            <w:tcW w:w="2406" w:type="dxa"/>
          </w:tcPr>
          <w:p w14:paraId="738D369E" w14:textId="43947EE2" w:rsidR="009E2335" w:rsidRPr="00BE1F59" w:rsidRDefault="009E2335" w:rsidP="009E2335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BE1F59">
              <w:rPr>
                <w:rFonts w:ascii="Arial" w:hAnsi="Arial" w:cs="Arial"/>
              </w:rPr>
              <w:t>Текст</w:t>
            </w:r>
          </w:p>
        </w:tc>
      </w:tr>
      <w:tr w:rsidR="009E2335" w:rsidRPr="009E2335" w14:paraId="34959091" w14:textId="77777777" w:rsidTr="00BE1F59">
        <w:trPr>
          <w:trHeight w:val="77"/>
        </w:trPr>
        <w:tc>
          <w:tcPr>
            <w:tcW w:w="2405" w:type="dxa"/>
          </w:tcPr>
          <w:p w14:paraId="2D91A851" w14:textId="3A6D1BA2" w:rsidR="009E2335" w:rsidRPr="00BE1F59" w:rsidRDefault="009E2335" w:rsidP="009E2335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BE1F59">
              <w:rPr>
                <w:rFonts w:ascii="Arial" w:hAnsi="Arial" w:cs="Arial"/>
              </w:rPr>
              <w:t>Текст</w:t>
            </w:r>
          </w:p>
        </w:tc>
        <w:tc>
          <w:tcPr>
            <w:tcW w:w="2405" w:type="dxa"/>
          </w:tcPr>
          <w:p w14:paraId="47F2E5B8" w14:textId="7FD6D6C2" w:rsidR="009E2335" w:rsidRPr="00BE1F59" w:rsidRDefault="009E2335" w:rsidP="009E2335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BE1F59">
              <w:rPr>
                <w:rFonts w:ascii="Arial" w:hAnsi="Arial" w:cs="Arial"/>
              </w:rPr>
              <w:t>Текст</w:t>
            </w:r>
          </w:p>
        </w:tc>
        <w:tc>
          <w:tcPr>
            <w:tcW w:w="2406" w:type="dxa"/>
          </w:tcPr>
          <w:p w14:paraId="4C63A9D2" w14:textId="5FE3DCA5" w:rsidR="009E2335" w:rsidRPr="00BE1F59" w:rsidRDefault="009E2335" w:rsidP="009E2335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BE1F59">
              <w:rPr>
                <w:rFonts w:ascii="Arial" w:hAnsi="Arial" w:cs="Arial"/>
              </w:rPr>
              <w:t>Текст</w:t>
            </w:r>
          </w:p>
        </w:tc>
        <w:tc>
          <w:tcPr>
            <w:tcW w:w="2406" w:type="dxa"/>
          </w:tcPr>
          <w:p w14:paraId="2676BF4C" w14:textId="32D46EE2" w:rsidR="009E2335" w:rsidRPr="00BE1F59" w:rsidRDefault="009E2335" w:rsidP="009E2335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BE1F59">
              <w:rPr>
                <w:rFonts w:ascii="Arial" w:hAnsi="Arial" w:cs="Arial"/>
              </w:rPr>
              <w:t>Текст</w:t>
            </w:r>
          </w:p>
        </w:tc>
      </w:tr>
    </w:tbl>
    <w:p w14:paraId="0B87FF98" w14:textId="77777777" w:rsidR="009E2335" w:rsidRPr="009E2335" w:rsidRDefault="009E2335" w:rsidP="009E2335">
      <w:pPr>
        <w:pStyle w:val="Default"/>
        <w:jc w:val="both"/>
        <w:rPr>
          <w:sz w:val="28"/>
          <w:szCs w:val="28"/>
        </w:rPr>
      </w:pPr>
    </w:p>
    <w:p w14:paraId="0A60229F" w14:textId="2B2842D8" w:rsidR="004B2263" w:rsidRPr="009E2335" w:rsidRDefault="00E83658" w:rsidP="00675B0B">
      <w:pPr>
        <w:pStyle w:val="Default"/>
        <w:ind w:firstLine="709"/>
        <w:jc w:val="both"/>
        <w:rPr>
          <w:sz w:val="28"/>
          <w:szCs w:val="28"/>
        </w:rPr>
      </w:pPr>
      <w:r w:rsidRPr="009E2335">
        <w:rPr>
          <w:sz w:val="28"/>
          <w:szCs w:val="28"/>
        </w:rPr>
        <w:t>Текст печатается в авторской редакции.</w:t>
      </w:r>
    </w:p>
    <w:p w14:paraId="44774915" w14:textId="77777777" w:rsidR="005C288F" w:rsidRPr="009E2335" w:rsidRDefault="005C288F">
      <w:pPr>
        <w:pStyle w:val="Default"/>
        <w:jc w:val="center"/>
        <w:rPr>
          <w:sz w:val="28"/>
          <w:szCs w:val="28"/>
        </w:rPr>
      </w:pPr>
    </w:p>
    <w:p w14:paraId="2F3B7FF9" w14:textId="77777777" w:rsidR="005C288F" w:rsidRPr="006026DC" w:rsidRDefault="00E83658">
      <w:pPr>
        <w:pStyle w:val="Default"/>
        <w:jc w:val="center"/>
        <w:rPr>
          <w:sz w:val="28"/>
          <w:szCs w:val="28"/>
        </w:rPr>
      </w:pPr>
      <w:r w:rsidRPr="006026DC">
        <w:rPr>
          <w:sz w:val="28"/>
          <w:szCs w:val="28"/>
        </w:rPr>
        <w:t xml:space="preserve">Литература / </w:t>
      </w:r>
      <w:r w:rsidRPr="006026DC">
        <w:rPr>
          <w:sz w:val="28"/>
          <w:szCs w:val="28"/>
          <w:lang w:val="en-US"/>
        </w:rPr>
        <w:t>References</w:t>
      </w:r>
    </w:p>
    <w:p w14:paraId="18A94907" w14:textId="4480CFC0" w:rsidR="005C288F" w:rsidRPr="009E2335" w:rsidRDefault="009E2335">
      <w:pPr>
        <w:pStyle w:val="Default"/>
        <w:rPr>
          <w:sz w:val="28"/>
          <w:szCs w:val="28"/>
        </w:rPr>
      </w:pPr>
      <w:r w:rsidRPr="009E2335">
        <w:rPr>
          <w:sz w:val="28"/>
          <w:szCs w:val="28"/>
        </w:rPr>
        <w:t>Русскоязычные источники оформляются в соответствии с ГОСТ Р 7.0.5-2008</w:t>
      </w:r>
    </w:p>
    <w:p w14:paraId="387D1892" w14:textId="23CBC3D7" w:rsidR="009E2335" w:rsidRDefault="009E2335">
      <w:pPr>
        <w:pStyle w:val="Default"/>
        <w:rPr>
          <w:sz w:val="28"/>
          <w:szCs w:val="28"/>
        </w:rPr>
      </w:pPr>
      <w:r w:rsidRPr="009E2335">
        <w:rPr>
          <w:sz w:val="28"/>
          <w:szCs w:val="28"/>
        </w:rPr>
        <w:t xml:space="preserve">Иностранные источники оформляются в соответствии с Harvard </w:t>
      </w:r>
      <w:proofErr w:type="spellStart"/>
      <w:r w:rsidRPr="009E2335">
        <w:rPr>
          <w:sz w:val="28"/>
          <w:szCs w:val="28"/>
        </w:rPr>
        <w:t>Citation</w:t>
      </w:r>
      <w:proofErr w:type="spellEnd"/>
      <w:r w:rsidRPr="009E2335">
        <w:rPr>
          <w:sz w:val="28"/>
          <w:szCs w:val="28"/>
        </w:rPr>
        <w:t xml:space="preserve"> Format</w:t>
      </w:r>
    </w:p>
    <w:p w14:paraId="41B734E7" w14:textId="2C75523E" w:rsidR="000E6773" w:rsidRDefault="000E6773">
      <w:pPr>
        <w:pStyle w:val="Default"/>
        <w:rPr>
          <w:sz w:val="28"/>
          <w:szCs w:val="28"/>
        </w:rPr>
      </w:pPr>
    </w:p>
    <w:p w14:paraId="7A2B4031" w14:textId="684A92E8" w:rsidR="000E6773" w:rsidRDefault="000E6773">
      <w:pPr>
        <w:pStyle w:val="Default"/>
        <w:rPr>
          <w:sz w:val="28"/>
          <w:szCs w:val="28"/>
        </w:rPr>
      </w:pPr>
    </w:p>
    <w:p w14:paraId="44829BCA" w14:textId="77777777" w:rsidR="000E6773" w:rsidRPr="00F2418A" w:rsidRDefault="000E6773" w:rsidP="000E6773">
      <w:pPr>
        <w:jc w:val="both"/>
        <w:rPr>
          <w:rFonts w:cs="Times New Roman"/>
          <w:b/>
          <w:sz w:val="28"/>
          <w:szCs w:val="28"/>
        </w:rPr>
      </w:pPr>
      <w:r w:rsidRPr="005043FD">
        <w:rPr>
          <w:rFonts w:cs="Times New Roman"/>
          <w:b/>
          <w:sz w:val="28"/>
          <w:szCs w:val="28"/>
        </w:rPr>
        <w:t>УДК</w:t>
      </w:r>
      <w:r w:rsidRPr="00D001E7">
        <w:rPr>
          <w:rFonts w:cs="Times New Roman"/>
          <w:b/>
          <w:sz w:val="28"/>
          <w:szCs w:val="28"/>
        </w:rPr>
        <w:t>/</w:t>
      </w:r>
      <w:r>
        <w:rPr>
          <w:rFonts w:cs="Times New Roman"/>
          <w:b/>
          <w:sz w:val="28"/>
          <w:szCs w:val="28"/>
          <w:lang w:val="en-US"/>
        </w:rPr>
        <w:t>UDC</w:t>
      </w:r>
      <w:r w:rsidRPr="005043FD">
        <w:rPr>
          <w:rFonts w:cs="Times New Roman"/>
          <w:b/>
          <w:sz w:val="28"/>
          <w:szCs w:val="28"/>
        </w:rPr>
        <w:t xml:space="preserve"> 332.3</w:t>
      </w:r>
    </w:p>
    <w:p w14:paraId="619F70C5" w14:textId="77777777" w:rsidR="000E6773" w:rsidRDefault="000E6773" w:rsidP="000E6773">
      <w:pPr>
        <w:jc w:val="both"/>
        <w:rPr>
          <w:rFonts w:eastAsia="Times New Roman" w:cs="Times New Roman"/>
          <w:b/>
          <w:sz w:val="32"/>
          <w:szCs w:val="32"/>
        </w:rPr>
      </w:pPr>
    </w:p>
    <w:p w14:paraId="11E5E580" w14:textId="4FF489D9" w:rsidR="000E6773" w:rsidRDefault="000E6773" w:rsidP="000E6773">
      <w:pPr>
        <w:jc w:val="center"/>
        <w:rPr>
          <w:rFonts w:eastAsia="Times New Roman" w:cs="Times New Roman"/>
          <w:b/>
          <w:sz w:val="28"/>
          <w:szCs w:val="28"/>
        </w:rPr>
      </w:pPr>
      <w:r w:rsidRPr="000E6773">
        <w:rPr>
          <w:rFonts w:eastAsia="Times New Roman" w:cs="Times New Roman"/>
          <w:b/>
          <w:sz w:val="28"/>
          <w:szCs w:val="28"/>
        </w:rPr>
        <w:t xml:space="preserve">ИНТЕГРАЦИЯ ОСОБО ОХРАНЯЕМЫХ ПРИРОДНЫХ ТЕРРИТОРИЙ В ЦИФРОВОЕ ПРОСТРАНСТВО </w:t>
      </w:r>
    </w:p>
    <w:p w14:paraId="554D43B6" w14:textId="102B9382" w:rsidR="000E6773" w:rsidRPr="00B323B2" w:rsidRDefault="000E6773" w:rsidP="000E6773">
      <w:pPr>
        <w:jc w:val="center"/>
        <w:rPr>
          <w:rFonts w:cs="Times New Roman"/>
          <w:b/>
          <w:sz w:val="28"/>
          <w:szCs w:val="28"/>
        </w:rPr>
      </w:pPr>
    </w:p>
    <w:p w14:paraId="49CFA588" w14:textId="77777777" w:rsidR="000E6773" w:rsidRDefault="000E6773" w:rsidP="000E6773">
      <w:pPr>
        <w:jc w:val="right"/>
        <w:rPr>
          <w:rFonts w:eastAsia="Times New Roman" w:cs="Times New Roman"/>
          <w:b/>
          <w:sz w:val="28"/>
          <w:szCs w:val="28"/>
        </w:rPr>
      </w:pPr>
      <w:proofErr w:type="spellStart"/>
      <w:r w:rsidRPr="007D7E14">
        <w:rPr>
          <w:rFonts w:eastAsia="Times New Roman" w:cs="Times New Roman"/>
          <w:b/>
          <w:sz w:val="28"/>
          <w:szCs w:val="28"/>
        </w:rPr>
        <w:t>Чибиркина</w:t>
      </w:r>
      <w:proofErr w:type="spellEnd"/>
      <w:r w:rsidRPr="007D7E14">
        <w:rPr>
          <w:rFonts w:eastAsia="Times New Roman" w:cs="Times New Roman"/>
          <w:b/>
          <w:sz w:val="28"/>
          <w:szCs w:val="28"/>
        </w:rPr>
        <w:t xml:space="preserve"> Евгения Александровна</w:t>
      </w:r>
      <w:r>
        <w:rPr>
          <w:rStyle w:val="a9"/>
          <w:rFonts w:eastAsia="Times New Roman" w:cs="Times New Roman"/>
          <w:b/>
          <w:sz w:val="28"/>
          <w:szCs w:val="28"/>
        </w:rPr>
        <w:footnoteReference w:id="1"/>
      </w:r>
      <w:r>
        <w:rPr>
          <w:rFonts w:eastAsia="Times New Roman" w:cs="Times New Roman"/>
          <w:b/>
          <w:sz w:val="28"/>
          <w:szCs w:val="28"/>
        </w:rPr>
        <w:t xml:space="preserve">, </w:t>
      </w:r>
    </w:p>
    <w:p w14:paraId="4AE95026" w14:textId="3E0E1FA8" w:rsidR="000E6773" w:rsidRPr="000E6773" w:rsidRDefault="000E6773" w:rsidP="000E6773">
      <w:pPr>
        <w:jc w:val="right"/>
        <w:rPr>
          <w:rFonts w:eastAsia="Times New Roman" w:cs="Times New Roman"/>
          <w:bCs/>
          <w:sz w:val="28"/>
          <w:szCs w:val="28"/>
        </w:rPr>
      </w:pPr>
      <w:r w:rsidRPr="000E6773">
        <w:rPr>
          <w:rFonts w:eastAsia="Times New Roman" w:cs="Times New Roman"/>
          <w:bCs/>
          <w:sz w:val="28"/>
          <w:szCs w:val="28"/>
        </w:rPr>
        <w:t>студент</w:t>
      </w:r>
    </w:p>
    <w:p w14:paraId="71D54558" w14:textId="33867124" w:rsidR="000E6773" w:rsidRDefault="000E6773" w:rsidP="000E6773">
      <w:pPr>
        <w:jc w:val="right"/>
        <w:rPr>
          <w:rFonts w:eastAsia="Times New Roman" w:cs="Times New Roman"/>
          <w:b/>
          <w:sz w:val="28"/>
          <w:szCs w:val="28"/>
        </w:rPr>
      </w:pPr>
      <w:r w:rsidRPr="007D7E14">
        <w:rPr>
          <w:rFonts w:eastAsia="Times New Roman" w:cs="Times New Roman"/>
          <w:b/>
          <w:sz w:val="28"/>
          <w:szCs w:val="28"/>
        </w:rPr>
        <w:t xml:space="preserve">Государственный университет по землеустройству, г. Москва </w:t>
      </w:r>
    </w:p>
    <w:p w14:paraId="47AF470C" w14:textId="2A457073" w:rsidR="000E6773" w:rsidRDefault="000E6773" w:rsidP="000E6773">
      <w:pPr>
        <w:jc w:val="right"/>
        <w:rPr>
          <w:rFonts w:eastAsia="Times New Roman" w:cs="Times New Roman"/>
          <w:b/>
          <w:sz w:val="28"/>
          <w:szCs w:val="28"/>
        </w:rPr>
      </w:pPr>
    </w:p>
    <w:p w14:paraId="6C15DDE4" w14:textId="1485E530" w:rsidR="00DA1DC2" w:rsidRDefault="00DA1DC2" w:rsidP="00DA1DC2">
      <w:pPr>
        <w:ind w:firstLine="708"/>
        <w:jc w:val="both"/>
        <w:rPr>
          <w:sz w:val="28"/>
          <w:szCs w:val="28"/>
        </w:rPr>
      </w:pPr>
      <w:r w:rsidRPr="00A62EA1">
        <w:rPr>
          <w:rFonts w:eastAsia="Times New Roman" w:cs="Times New Roman"/>
          <w:b/>
          <w:sz w:val="28"/>
          <w:szCs w:val="28"/>
        </w:rPr>
        <w:t xml:space="preserve">Аннотация. </w:t>
      </w:r>
      <w:r w:rsidRPr="00A62EA1">
        <w:rPr>
          <w:rFonts w:eastAsia="Times New Roman" w:cs="Times New Roman"/>
          <w:sz w:val="28"/>
          <w:szCs w:val="28"/>
        </w:rPr>
        <w:t xml:space="preserve">Современный мир характеризуется стремительным внедрением цифровых технологий во все сферы жизнедеятельности, что открывает огромные возможности для решения различных задач, в том числе экологических.  Организация и функционирование системы </w:t>
      </w:r>
      <w:r w:rsidRPr="00A62EA1">
        <w:rPr>
          <w:rFonts w:cs="Times New Roman"/>
          <w:sz w:val="28"/>
          <w:szCs w:val="28"/>
        </w:rPr>
        <w:t>особо охраняемых природных территорий с использованием цифровых технологий создаст основу для принятия адекватных управленческих решений, обеспечивающих устойчивое развитие общества.</w:t>
      </w:r>
      <w:r w:rsidRPr="00A62EA1">
        <w:rPr>
          <w:sz w:val="28"/>
          <w:szCs w:val="28"/>
        </w:rPr>
        <w:t xml:space="preserve"> </w:t>
      </w:r>
    </w:p>
    <w:p w14:paraId="5C79702C" w14:textId="77777777" w:rsidR="00DA1DC2" w:rsidRDefault="00DA1DC2" w:rsidP="00DA1DC2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EF4235">
        <w:rPr>
          <w:rFonts w:eastAsia="Times New Roman" w:cs="Times New Roman"/>
          <w:b/>
          <w:sz w:val="28"/>
          <w:szCs w:val="28"/>
        </w:rPr>
        <w:t>Ключевые слова: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Pr="00FB2BFD">
        <w:rPr>
          <w:rFonts w:eastAsia="Times New Roman" w:cs="Times New Roman"/>
          <w:sz w:val="28"/>
          <w:szCs w:val="28"/>
        </w:rPr>
        <w:t>особо охраняемые природные территории, землеустройство, цифровое пространство.</w:t>
      </w:r>
    </w:p>
    <w:p w14:paraId="66C56DC1" w14:textId="7359398C" w:rsidR="00FE0FB9" w:rsidRPr="00B323B2" w:rsidRDefault="00FE0FB9" w:rsidP="00FE0FB9">
      <w:pPr>
        <w:jc w:val="both"/>
        <w:rPr>
          <w:rFonts w:eastAsia="Times New Roman" w:cs="Times New Roman"/>
          <w:sz w:val="28"/>
          <w:szCs w:val="28"/>
        </w:rPr>
      </w:pPr>
    </w:p>
    <w:p w14:paraId="77CC5324" w14:textId="77777777" w:rsidR="00FE0FB9" w:rsidRPr="000C07B7" w:rsidRDefault="00FE0FB9" w:rsidP="00FE0FB9">
      <w:pPr>
        <w:jc w:val="center"/>
        <w:rPr>
          <w:rFonts w:cs="Times New Roman"/>
          <w:b/>
          <w:sz w:val="28"/>
          <w:szCs w:val="28"/>
          <w:lang w:val="en-US"/>
        </w:rPr>
      </w:pPr>
      <w:r w:rsidRPr="000E6773">
        <w:rPr>
          <w:rFonts w:cs="Times New Roman"/>
          <w:b/>
          <w:sz w:val="28"/>
          <w:szCs w:val="28"/>
          <w:lang w:val="en-US"/>
        </w:rPr>
        <w:t>INTEGRATION</w:t>
      </w:r>
      <w:r w:rsidRPr="000C07B7">
        <w:rPr>
          <w:rFonts w:cs="Times New Roman"/>
          <w:b/>
          <w:sz w:val="28"/>
          <w:szCs w:val="28"/>
          <w:lang w:val="en-US"/>
        </w:rPr>
        <w:t xml:space="preserve"> </w:t>
      </w:r>
      <w:r w:rsidRPr="000E6773">
        <w:rPr>
          <w:rFonts w:cs="Times New Roman"/>
          <w:b/>
          <w:sz w:val="28"/>
          <w:szCs w:val="28"/>
          <w:lang w:val="en-US"/>
        </w:rPr>
        <w:t>OF</w:t>
      </w:r>
      <w:r w:rsidRPr="000C07B7">
        <w:rPr>
          <w:rFonts w:cs="Times New Roman"/>
          <w:b/>
          <w:sz w:val="28"/>
          <w:szCs w:val="28"/>
          <w:lang w:val="en-US"/>
        </w:rPr>
        <w:t xml:space="preserve"> </w:t>
      </w:r>
      <w:r w:rsidRPr="000E6773">
        <w:rPr>
          <w:rFonts w:cs="Times New Roman"/>
          <w:b/>
          <w:sz w:val="28"/>
          <w:szCs w:val="28"/>
          <w:lang w:val="en-US"/>
        </w:rPr>
        <w:t>ENVIRONMENTALLY</w:t>
      </w:r>
      <w:r w:rsidRPr="000C07B7">
        <w:rPr>
          <w:rFonts w:cs="Times New Roman"/>
          <w:b/>
          <w:sz w:val="28"/>
          <w:szCs w:val="28"/>
          <w:lang w:val="en-US"/>
        </w:rPr>
        <w:t xml:space="preserve"> </w:t>
      </w:r>
      <w:r w:rsidRPr="000E6773">
        <w:rPr>
          <w:rFonts w:cs="Times New Roman"/>
          <w:b/>
          <w:sz w:val="28"/>
          <w:szCs w:val="28"/>
          <w:lang w:val="en-US"/>
        </w:rPr>
        <w:t>SENSITIVE</w:t>
      </w:r>
      <w:r w:rsidRPr="000C07B7">
        <w:rPr>
          <w:rFonts w:cs="Times New Roman"/>
          <w:b/>
          <w:sz w:val="28"/>
          <w:szCs w:val="28"/>
          <w:lang w:val="en-US"/>
        </w:rPr>
        <w:t xml:space="preserve"> </w:t>
      </w:r>
    </w:p>
    <w:p w14:paraId="749E88E8" w14:textId="77777777" w:rsidR="00FE0FB9" w:rsidRDefault="00FE0FB9" w:rsidP="00FE0FB9">
      <w:pPr>
        <w:jc w:val="center"/>
        <w:rPr>
          <w:rFonts w:cs="Times New Roman"/>
          <w:b/>
          <w:sz w:val="28"/>
          <w:szCs w:val="28"/>
          <w:lang w:val="en-US"/>
        </w:rPr>
      </w:pPr>
      <w:r w:rsidRPr="000E6773">
        <w:rPr>
          <w:rFonts w:cs="Times New Roman"/>
          <w:b/>
          <w:sz w:val="28"/>
          <w:szCs w:val="28"/>
          <w:lang w:val="en-US"/>
        </w:rPr>
        <w:t>AREAS</w:t>
      </w:r>
      <w:r w:rsidRPr="000C07B7">
        <w:rPr>
          <w:rFonts w:cs="Times New Roman"/>
          <w:b/>
          <w:sz w:val="28"/>
          <w:szCs w:val="28"/>
          <w:lang w:val="en-US"/>
        </w:rPr>
        <w:t xml:space="preserve"> </w:t>
      </w:r>
      <w:r w:rsidRPr="000E6773">
        <w:rPr>
          <w:rFonts w:cs="Times New Roman"/>
          <w:b/>
          <w:sz w:val="28"/>
          <w:szCs w:val="28"/>
          <w:lang w:val="en-US"/>
        </w:rPr>
        <w:t>INTO</w:t>
      </w:r>
      <w:r w:rsidRPr="000C07B7">
        <w:rPr>
          <w:rFonts w:cs="Times New Roman"/>
          <w:b/>
          <w:sz w:val="28"/>
          <w:szCs w:val="28"/>
          <w:lang w:val="en-US"/>
        </w:rPr>
        <w:t xml:space="preserve"> </w:t>
      </w:r>
      <w:r w:rsidRPr="000E6773">
        <w:rPr>
          <w:rFonts w:cs="Times New Roman"/>
          <w:b/>
          <w:sz w:val="28"/>
          <w:szCs w:val="28"/>
          <w:lang w:val="en-US"/>
        </w:rPr>
        <w:t>THE</w:t>
      </w:r>
      <w:r w:rsidRPr="000C07B7">
        <w:rPr>
          <w:rFonts w:cs="Times New Roman"/>
          <w:b/>
          <w:sz w:val="28"/>
          <w:szCs w:val="28"/>
          <w:lang w:val="en-US"/>
        </w:rPr>
        <w:t xml:space="preserve"> </w:t>
      </w:r>
      <w:r w:rsidRPr="000E6773">
        <w:rPr>
          <w:rFonts w:cs="Times New Roman"/>
          <w:b/>
          <w:sz w:val="28"/>
          <w:szCs w:val="28"/>
          <w:lang w:val="en-US"/>
        </w:rPr>
        <w:t>DIGITAL</w:t>
      </w:r>
      <w:r w:rsidRPr="000C07B7">
        <w:rPr>
          <w:rFonts w:cs="Times New Roman"/>
          <w:b/>
          <w:sz w:val="28"/>
          <w:szCs w:val="28"/>
          <w:lang w:val="en-US"/>
        </w:rPr>
        <w:t xml:space="preserve"> </w:t>
      </w:r>
      <w:r w:rsidRPr="000E6773">
        <w:rPr>
          <w:rFonts w:cs="Times New Roman"/>
          <w:b/>
          <w:sz w:val="28"/>
          <w:szCs w:val="28"/>
          <w:lang w:val="en-US"/>
        </w:rPr>
        <w:t>SPACE</w:t>
      </w:r>
    </w:p>
    <w:p w14:paraId="4101A965" w14:textId="5E78CF2B" w:rsidR="00FE0FB9" w:rsidRDefault="00FE0FB9" w:rsidP="00675B0B">
      <w:pPr>
        <w:jc w:val="right"/>
        <w:rPr>
          <w:rFonts w:eastAsia="Times New Roman" w:cs="Times New Roman"/>
          <w:sz w:val="28"/>
          <w:szCs w:val="28"/>
          <w:lang w:val="en-US"/>
        </w:rPr>
      </w:pPr>
    </w:p>
    <w:p w14:paraId="21D2AE49" w14:textId="77777777" w:rsidR="00675B0B" w:rsidRPr="00165015" w:rsidRDefault="00675B0B" w:rsidP="00675B0B">
      <w:pPr>
        <w:jc w:val="right"/>
        <w:rPr>
          <w:b/>
          <w:bCs/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  <w:lang w:val="en-GB"/>
        </w:rPr>
        <w:t>Chibirkina</w:t>
      </w:r>
      <w:proofErr w:type="spellEnd"/>
      <w:r>
        <w:rPr>
          <w:b/>
          <w:bCs/>
          <w:sz w:val="28"/>
          <w:szCs w:val="28"/>
          <w:lang w:val="en-GB"/>
        </w:rPr>
        <w:t xml:space="preserve"> Evgeniya A.</w:t>
      </w:r>
      <w:r w:rsidRPr="00165015">
        <w:rPr>
          <w:b/>
          <w:bCs/>
          <w:sz w:val="28"/>
          <w:szCs w:val="28"/>
          <w:lang w:val="en-US"/>
        </w:rPr>
        <w:t xml:space="preserve">, </w:t>
      </w:r>
    </w:p>
    <w:p w14:paraId="2A74E3F6" w14:textId="2CE20F9E" w:rsidR="00675B0B" w:rsidRPr="00165015" w:rsidRDefault="00675B0B" w:rsidP="00675B0B">
      <w:pPr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GB"/>
        </w:rPr>
        <w:t>student</w:t>
      </w:r>
    </w:p>
    <w:p w14:paraId="5A109F14" w14:textId="77777777" w:rsidR="00675B0B" w:rsidRPr="006D4C13" w:rsidRDefault="00675B0B" w:rsidP="00675B0B">
      <w:pPr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GB"/>
        </w:rPr>
        <w:t>State University of Land Use Planning</w:t>
      </w:r>
      <w:r w:rsidRPr="006D4C13">
        <w:rPr>
          <w:b/>
          <w:bCs/>
          <w:sz w:val="28"/>
          <w:szCs w:val="28"/>
          <w:lang w:val="en-US"/>
        </w:rPr>
        <w:t xml:space="preserve">, </w:t>
      </w:r>
      <w:r>
        <w:rPr>
          <w:b/>
          <w:bCs/>
          <w:sz w:val="28"/>
          <w:szCs w:val="28"/>
          <w:lang w:val="en-GB"/>
        </w:rPr>
        <w:t>Moscow</w:t>
      </w:r>
      <w:r w:rsidRPr="006D4C13">
        <w:rPr>
          <w:b/>
          <w:bCs/>
          <w:sz w:val="28"/>
          <w:szCs w:val="28"/>
          <w:lang w:val="en-US"/>
        </w:rPr>
        <w:t xml:space="preserve">, </w:t>
      </w:r>
    </w:p>
    <w:p w14:paraId="5BB09F0D" w14:textId="3685ACE0" w:rsidR="00675B0B" w:rsidRDefault="00675B0B" w:rsidP="00675B0B">
      <w:pPr>
        <w:jc w:val="right"/>
        <w:rPr>
          <w:rFonts w:eastAsia="Times New Roman" w:cs="Times New Roman"/>
          <w:sz w:val="28"/>
          <w:szCs w:val="28"/>
          <w:lang w:val="en-US"/>
        </w:rPr>
      </w:pPr>
    </w:p>
    <w:p w14:paraId="32CC6EC1" w14:textId="2874CF8F" w:rsidR="00675B0B" w:rsidRDefault="00EF4235" w:rsidP="00675B0B">
      <w:pPr>
        <w:ind w:firstLine="708"/>
        <w:jc w:val="both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b/>
          <w:sz w:val="28"/>
          <w:szCs w:val="28"/>
          <w:lang w:val="en-US"/>
        </w:rPr>
        <w:t>Annotation</w:t>
      </w:r>
      <w:r w:rsidR="00675B0B">
        <w:rPr>
          <w:rFonts w:eastAsia="Times New Roman" w:cs="Times New Roman"/>
          <w:b/>
          <w:sz w:val="28"/>
          <w:szCs w:val="28"/>
          <w:lang w:val="en-US"/>
        </w:rPr>
        <w:t>.</w:t>
      </w:r>
      <w:r w:rsidR="00675B0B" w:rsidRPr="00170151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675B0B" w:rsidRPr="00F17FD5">
        <w:rPr>
          <w:rFonts w:eastAsia="Times New Roman" w:cs="Times New Roman"/>
          <w:sz w:val="28"/>
          <w:szCs w:val="28"/>
          <w:lang w:val="en-US"/>
        </w:rPr>
        <w:t>The present-day world is characterized by the dynamic digital introduction into all spheres of living environment, which opens up vast opportunities for solving different tasks, including environmental ones.</w:t>
      </w:r>
      <w:r w:rsidR="00675B0B" w:rsidRPr="00F17FD5">
        <w:rPr>
          <w:lang w:val="en-US"/>
        </w:rPr>
        <w:t xml:space="preserve"> </w:t>
      </w:r>
      <w:r w:rsidR="00675B0B" w:rsidRPr="00F17FD5">
        <w:rPr>
          <w:rFonts w:eastAsia="Times New Roman" w:cs="Times New Roman"/>
          <w:sz w:val="28"/>
          <w:szCs w:val="28"/>
          <w:lang w:val="en-US"/>
        </w:rPr>
        <w:t xml:space="preserve">The organization and environmentally sensitive areas functioning system using digital will create the basis for making adequate managerial solution that ensure the sustainable development of </w:t>
      </w:r>
      <w:r w:rsidR="00675B0B" w:rsidRPr="00F17FD5">
        <w:rPr>
          <w:rFonts w:eastAsia="Times New Roman" w:cs="Times New Roman"/>
          <w:sz w:val="28"/>
          <w:szCs w:val="28"/>
          <w:lang w:val="en-US"/>
        </w:rPr>
        <w:lastRenderedPageBreak/>
        <w:t>society.</w:t>
      </w:r>
    </w:p>
    <w:p w14:paraId="169A998D" w14:textId="4EFDBF36" w:rsidR="00675B0B" w:rsidRPr="007D7E14" w:rsidRDefault="00675B0B" w:rsidP="00675B0B">
      <w:pPr>
        <w:ind w:firstLine="708"/>
        <w:jc w:val="both"/>
        <w:rPr>
          <w:rFonts w:eastAsia="Times New Roman" w:cs="Times New Roman"/>
          <w:sz w:val="28"/>
          <w:szCs w:val="28"/>
          <w:lang w:val="en-US"/>
        </w:rPr>
      </w:pPr>
      <w:r w:rsidRPr="00170151">
        <w:rPr>
          <w:rFonts w:eastAsia="Times New Roman" w:cs="Times New Roman"/>
          <w:b/>
          <w:sz w:val="28"/>
          <w:szCs w:val="28"/>
          <w:lang w:val="en-US"/>
        </w:rPr>
        <w:t>Keywords</w:t>
      </w:r>
      <w:r w:rsidRPr="00D001E7">
        <w:rPr>
          <w:rFonts w:eastAsia="Times New Roman" w:cs="Times New Roman"/>
          <w:b/>
          <w:sz w:val="28"/>
          <w:szCs w:val="28"/>
          <w:lang w:val="en-US"/>
        </w:rPr>
        <w:t xml:space="preserve">: </w:t>
      </w:r>
      <w:r w:rsidRPr="00170151">
        <w:rPr>
          <w:rFonts w:eastAsia="Times New Roman" w:cs="Times New Roman"/>
          <w:sz w:val="28"/>
          <w:szCs w:val="28"/>
          <w:lang w:val="en-US"/>
        </w:rPr>
        <w:t>specially protected naturel territories</w:t>
      </w:r>
      <w:r>
        <w:rPr>
          <w:rFonts w:eastAsia="Times New Roman" w:cs="Times New Roman"/>
          <w:sz w:val="28"/>
          <w:szCs w:val="28"/>
          <w:lang w:val="en-US"/>
        </w:rPr>
        <w:t xml:space="preserve">, </w:t>
      </w:r>
      <w:r w:rsidRPr="00170151">
        <w:rPr>
          <w:rFonts w:eastAsia="Times New Roman" w:cs="Times New Roman"/>
          <w:sz w:val="28"/>
          <w:szCs w:val="28"/>
          <w:lang w:val="en-US"/>
        </w:rPr>
        <w:t xml:space="preserve">land use planning, </w:t>
      </w:r>
      <w:r w:rsidRPr="00FB2BFD">
        <w:rPr>
          <w:rFonts w:eastAsia="Times New Roman" w:cs="Times New Roman"/>
          <w:sz w:val="28"/>
          <w:szCs w:val="28"/>
          <w:lang w:val="en-US"/>
        </w:rPr>
        <w:t>digital space</w:t>
      </w:r>
      <w:r w:rsidRPr="00170151">
        <w:rPr>
          <w:rFonts w:eastAsia="Times New Roman" w:cs="Times New Roman"/>
          <w:sz w:val="28"/>
          <w:szCs w:val="28"/>
          <w:lang w:val="en-US"/>
        </w:rPr>
        <w:t>.</w:t>
      </w:r>
    </w:p>
    <w:p w14:paraId="4145EE1C" w14:textId="77777777" w:rsidR="00675B0B" w:rsidRDefault="00675B0B" w:rsidP="00675B0B">
      <w:pPr>
        <w:rPr>
          <w:rFonts w:eastAsia="Times New Roman" w:cs="Times New Roman"/>
          <w:sz w:val="28"/>
          <w:szCs w:val="28"/>
          <w:lang w:val="en-US"/>
        </w:rPr>
      </w:pPr>
    </w:p>
    <w:p w14:paraId="4E291C7D" w14:textId="734065D3" w:rsidR="00675B0B" w:rsidRPr="00675B0B" w:rsidRDefault="00DA1DC2" w:rsidP="00675B0B">
      <w:pPr>
        <w:pStyle w:val="justify2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001">
        <w:rPr>
          <w:rFonts w:ascii="Times New Roman" w:hAnsi="Times New Roman" w:cs="Times New Roman"/>
          <w:sz w:val="28"/>
          <w:szCs w:val="28"/>
        </w:rPr>
        <w:t>Являясь крупнейшим государством в мире, Российская Федерация включает свыше 1/5 части суши с ненарушенными экосистемами, образующими крупнейшую в мире зону стабилизации глобальной окружающей среды, представляет собой уникальный экологический ресурс для восстановления биосферы Земли</w:t>
      </w:r>
      <w:r w:rsidRPr="00042001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820B43">
        <w:rPr>
          <w:rFonts w:ascii="Times New Roman" w:hAnsi="Times New Roman" w:cs="Times New Roman"/>
          <w:sz w:val="28"/>
          <w:szCs w:val="28"/>
        </w:rPr>
        <w:t>[1].</w:t>
      </w:r>
    </w:p>
    <w:p w14:paraId="7F6D69F0" w14:textId="1EA144ED" w:rsidR="00A17818" w:rsidRDefault="00A17818" w:rsidP="00A17818">
      <w:pPr>
        <w:ind w:firstLine="708"/>
        <w:jc w:val="both"/>
        <w:rPr>
          <w:rFonts w:cs="Times New Roman"/>
          <w:sz w:val="28"/>
          <w:szCs w:val="28"/>
        </w:rPr>
      </w:pPr>
      <w:r w:rsidRPr="00042001">
        <w:rPr>
          <w:rFonts w:cs="Times New Roman"/>
          <w:sz w:val="28"/>
          <w:szCs w:val="28"/>
        </w:rPr>
        <w:t>Интегральная оценка вклада стран в сохранение биосферной устойчивости, проведённая в рамках проекта Глобального экологического фонда (</w:t>
      </w:r>
      <w:r w:rsidRPr="00042001">
        <w:rPr>
          <w:rFonts w:cs="Times New Roman"/>
          <w:iCs/>
          <w:color w:val="202122"/>
          <w:sz w:val="28"/>
          <w:szCs w:val="28"/>
          <w:shd w:val="clear" w:color="auto" w:fill="FFFFFF"/>
        </w:rPr>
        <w:t xml:space="preserve">Global Environment </w:t>
      </w:r>
      <w:proofErr w:type="spellStart"/>
      <w:r w:rsidRPr="00042001">
        <w:rPr>
          <w:rFonts w:cs="Times New Roman"/>
          <w:iCs/>
          <w:color w:val="202122"/>
          <w:sz w:val="28"/>
          <w:szCs w:val="28"/>
          <w:shd w:val="clear" w:color="auto" w:fill="FFFFFF"/>
        </w:rPr>
        <w:t>Facility</w:t>
      </w:r>
      <w:proofErr w:type="spellEnd"/>
      <w:r w:rsidRPr="00042001">
        <w:rPr>
          <w:rFonts w:cs="Times New Roman"/>
          <w:iCs/>
          <w:color w:val="202122"/>
          <w:sz w:val="28"/>
          <w:szCs w:val="28"/>
          <w:shd w:val="clear" w:color="auto" w:fill="FFFFFF"/>
        </w:rPr>
        <w:t>)</w:t>
      </w:r>
      <w:r w:rsidRPr="00042001">
        <w:rPr>
          <w:rFonts w:cs="Times New Roman"/>
          <w:sz w:val="28"/>
          <w:szCs w:val="28"/>
        </w:rPr>
        <w:t xml:space="preserve"> «Сохранение биоразнообразия в России», показала, что Россия обеспечивает почти 10 % глобальной биосферной устойчивости (рис. 1).</w:t>
      </w:r>
    </w:p>
    <w:p w14:paraId="23861400" w14:textId="2BDDEF3F" w:rsidR="00A17818" w:rsidRDefault="00675B0B" w:rsidP="00A17818">
      <w:pPr>
        <w:ind w:firstLine="708"/>
        <w:jc w:val="both"/>
        <w:rPr>
          <w:rFonts w:cs="Times New Roman"/>
          <w:sz w:val="28"/>
          <w:szCs w:val="28"/>
        </w:rPr>
      </w:pPr>
      <w:r w:rsidRPr="00042001">
        <w:rPr>
          <w:rFonts w:cs="Times New Roman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0361E2FF" wp14:editId="19DDF722">
            <wp:simplePos x="0" y="0"/>
            <wp:positionH relativeFrom="margin">
              <wp:posOffset>565150</wp:posOffset>
            </wp:positionH>
            <wp:positionV relativeFrom="margin">
              <wp:posOffset>3056801</wp:posOffset>
            </wp:positionV>
            <wp:extent cx="5205095" cy="3030855"/>
            <wp:effectExtent l="0" t="0" r="14605" b="1714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A088F" w14:textId="4EC621B5" w:rsidR="00A17818" w:rsidRDefault="00A17818" w:rsidP="00A17818">
      <w:pPr>
        <w:ind w:firstLine="708"/>
        <w:jc w:val="both"/>
        <w:rPr>
          <w:rFonts w:cs="Times New Roman"/>
          <w:sz w:val="28"/>
          <w:szCs w:val="28"/>
        </w:rPr>
      </w:pPr>
    </w:p>
    <w:p w14:paraId="20E73782" w14:textId="62F86EB5" w:rsidR="00A17818" w:rsidRDefault="00A17818" w:rsidP="00A17818">
      <w:pPr>
        <w:ind w:firstLine="708"/>
        <w:jc w:val="both"/>
        <w:rPr>
          <w:rFonts w:cs="Times New Roman"/>
          <w:sz w:val="28"/>
          <w:szCs w:val="28"/>
        </w:rPr>
      </w:pPr>
    </w:p>
    <w:p w14:paraId="61493CBB" w14:textId="77777777" w:rsidR="00A17818" w:rsidRDefault="00A17818" w:rsidP="00A17818">
      <w:pPr>
        <w:jc w:val="both"/>
        <w:rPr>
          <w:rFonts w:cs="Times New Roman"/>
          <w:sz w:val="28"/>
          <w:szCs w:val="28"/>
        </w:rPr>
      </w:pPr>
    </w:p>
    <w:p w14:paraId="51ABCF37" w14:textId="77777777" w:rsidR="00A17818" w:rsidRDefault="00A17818" w:rsidP="00A17818">
      <w:pPr>
        <w:jc w:val="both"/>
        <w:rPr>
          <w:rFonts w:cs="Times New Roman"/>
          <w:sz w:val="28"/>
          <w:szCs w:val="28"/>
        </w:rPr>
      </w:pPr>
    </w:p>
    <w:p w14:paraId="47393F6E" w14:textId="77777777" w:rsidR="00A17818" w:rsidRDefault="00A17818" w:rsidP="00A17818">
      <w:pPr>
        <w:ind w:firstLine="708"/>
        <w:jc w:val="both"/>
        <w:rPr>
          <w:rFonts w:cs="Times New Roman"/>
          <w:sz w:val="28"/>
          <w:szCs w:val="28"/>
        </w:rPr>
      </w:pPr>
    </w:p>
    <w:p w14:paraId="7A433F9D" w14:textId="77777777" w:rsidR="00A17818" w:rsidRDefault="00A17818" w:rsidP="00A17818">
      <w:pPr>
        <w:jc w:val="both"/>
        <w:rPr>
          <w:rFonts w:cs="Times New Roman"/>
          <w:sz w:val="28"/>
          <w:szCs w:val="28"/>
        </w:rPr>
      </w:pPr>
    </w:p>
    <w:p w14:paraId="00EC7661" w14:textId="77777777" w:rsidR="00A17818" w:rsidRDefault="00A17818" w:rsidP="00A17818">
      <w:pPr>
        <w:jc w:val="both"/>
        <w:rPr>
          <w:rFonts w:cs="Times New Roman"/>
          <w:sz w:val="28"/>
          <w:szCs w:val="28"/>
        </w:rPr>
      </w:pPr>
    </w:p>
    <w:p w14:paraId="0A8622F6" w14:textId="77777777" w:rsidR="00A17818" w:rsidRDefault="00A17818" w:rsidP="00A17818">
      <w:pPr>
        <w:jc w:val="both"/>
        <w:rPr>
          <w:rFonts w:cs="Times New Roman"/>
          <w:sz w:val="28"/>
          <w:szCs w:val="28"/>
        </w:rPr>
      </w:pPr>
    </w:p>
    <w:p w14:paraId="56F7E1ED" w14:textId="77777777" w:rsidR="00A17818" w:rsidRDefault="00A17818" w:rsidP="00A17818">
      <w:pPr>
        <w:jc w:val="both"/>
        <w:rPr>
          <w:rFonts w:cs="Times New Roman"/>
          <w:sz w:val="28"/>
          <w:szCs w:val="28"/>
        </w:rPr>
      </w:pPr>
    </w:p>
    <w:p w14:paraId="7EA32D07" w14:textId="77777777" w:rsidR="00A17818" w:rsidRDefault="00A17818" w:rsidP="00A17818">
      <w:pPr>
        <w:jc w:val="both"/>
        <w:rPr>
          <w:rFonts w:cs="Times New Roman"/>
          <w:sz w:val="28"/>
          <w:szCs w:val="28"/>
        </w:rPr>
      </w:pPr>
    </w:p>
    <w:p w14:paraId="55036BAA" w14:textId="77777777" w:rsidR="00A17818" w:rsidRDefault="00A17818" w:rsidP="00A17818">
      <w:pPr>
        <w:jc w:val="both"/>
        <w:rPr>
          <w:rFonts w:cs="Times New Roman"/>
          <w:sz w:val="28"/>
          <w:szCs w:val="28"/>
        </w:rPr>
      </w:pPr>
    </w:p>
    <w:p w14:paraId="7F4637FD" w14:textId="77777777" w:rsidR="00A17818" w:rsidRDefault="00A17818" w:rsidP="00A17818">
      <w:pPr>
        <w:jc w:val="both"/>
        <w:rPr>
          <w:rFonts w:cs="Times New Roman"/>
          <w:sz w:val="28"/>
          <w:szCs w:val="28"/>
        </w:rPr>
      </w:pPr>
    </w:p>
    <w:p w14:paraId="43DEDFF1" w14:textId="77777777" w:rsidR="00A17818" w:rsidRDefault="00A17818" w:rsidP="00A17818">
      <w:pPr>
        <w:jc w:val="both"/>
        <w:rPr>
          <w:rFonts w:cs="Times New Roman"/>
          <w:sz w:val="28"/>
          <w:szCs w:val="28"/>
        </w:rPr>
      </w:pPr>
    </w:p>
    <w:p w14:paraId="58420447" w14:textId="77777777" w:rsidR="00A17818" w:rsidRDefault="00A17818" w:rsidP="00A17818">
      <w:pPr>
        <w:jc w:val="center"/>
        <w:rPr>
          <w:rFonts w:cs="Times New Roman"/>
          <w:b/>
          <w:sz w:val="28"/>
          <w:szCs w:val="28"/>
        </w:rPr>
      </w:pPr>
    </w:p>
    <w:p w14:paraId="77AB0EED" w14:textId="77777777" w:rsidR="00A17818" w:rsidRDefault="00A17818" w:rsidP="00A17818">
      <w:pPr>
        <w:jc w:val="center"/>
        <w:rPr>
          <w:rFonts w:cs="Times New Roman"/>
          <w:b/>
          <w:sz w:val="28"/>
          <w:szCs w:val="28"/>
        </w:rPr>
      </w:pPr>
    </w:p>
    <w:p w14:paraId="786892F4" w14:textId="77777777" w:rsidR="00A17818" w:rsidRPr="00042001" w:rsidRDefault="00A17818" w:rsidP="00A17818">
      <w:pPr>
        <w:jc w:val="center"/>
        <w:rPr>
          <w:rFonts w:cs="Times New Roman"/>
          <w:b/>
          <w:sz w:val="28"/>
          <w:szCs w:val="28"/>
        </w:rPr>
      </w:pPr>
      <w:r w:rsidRPr="00042001">
        <w:rPr>
          <w:rFonts w:cs="Times New Roman"/>
          <w:b/>
          <w:sz w:val="28"/>
          <w:szCs w:val="28"/>
        </w:rPr>
        <w:t xml:space="preserve">Рисунок 1 – Вклад экосистем отдельных стран в </w:t>
      </w:r>
    </w:p>
    <w:p w14:paraId="5EDA9A64" w14:textId="3BD94CE2" w:rsidR="00A17818" w:rsidRDefault="00A17818" w:rsidP="00A17818">
      <w:pPr>
        <w:jc w:val="center"/>
        <w:rPr>
          <w:rFonts w:cs="Times New Roman"/>
          <w:b/>
          <w:sz w:val="28"/>
          <w:szCs w:val="28"/>
        </w:rPr>
      </w:pPr>
      <w:r w:rsidRPr="00042001">
        <w:rPr>
          <w:rFonts w:cs="Times New Roman"/>
          <w:b/>
          <w:sz w:val="28"/>
          <w:szCs w:val="28"/>
        </w:rPr>
        <w:t>сохранение устойчивости биоты суши</w:t>
      </w:r>
    </w:p>
    <w:p w14:paraId="1A674DA6" w14:textId="07E5F32D" w:rsidR="00A17818" w:rsidRDefault="00A17818" w:rsidP="00A17818">
      <w:pPr>
        <w:jc w:val="center"/>
        <w:rPr>
          <w:rFonts w:cs="Times New Roman"/>
          <w:b/>
          <w:sz w:val="28"/>
          <w:szCs w:val="28"/>
        </w:rPr>
      </w:pPr>
    </w:p>
    <w:p w14:paraId="100C9A8A" w14:textId="6A6A267E" w:rsidR="0048649B" w:rsidRDefault="0048649B" w:rsidP="0048649B">
      <w:pPr>
        <w:ind w:firstLine="708"/>
        <w:jc w:val="both"/>
        <w:rPr>
          <w:rFonts w:cs="Times New Roman"/>
          <w:sz w:val="28"/>
          <w:szCs w:val="28"/>
        </w:rPr>
      </w:pPr>
      <w:r w:rsidRPr="00046F9B">
        <w:rPr>
          <w:rFonts w:cs="Times New Roman"/>
          <w:sz w:val="28"/>
          <w:szCs w:val="28"/>
        </w:rPr>
        <w:t xml:space="preserve">В соответствии с резолюцией Генеральной Ассамблеи ООН </w:t>
      </w:r>
      <w:r w:rsidRPr="00046F9B">
        <w:rPr>
          <w:rFonts w:cs="Times New Roman"/>
          <w:sz w:val="28"/>
          <w:szCs w:val="28"/>
          <w:lang w:val="en-US"/>
        </w:rPr>
        <w:t>A</w:t>
      </w:r>
      <w:r w:rsidRPr="00D001E7">
        <w:rPr>
          <w:rFonts w:cs="Times New Roman"/>
          <w:sz w:val="28"/>
          <w:szCs w:val="28"/>
        </w:rPr>
        <w:t>/</w:t>
      </w:r>
      <w:r w:rsidRPr="00046F9B">
        <w:rPr>
          <w:rFonts w:cs="Times New Roman"/>
          <w:sz w:val="28"/>
          <w:szCs w:val="28"/>
          <w:lang w:val="en-US"/>
        </w:rPr>
        <w:t>RES</w:t>
      </w:r>
      <w:r w:rsidRPr="00D001E7">
        <w:rPr>
          <w:rFonts w:cs="Times New Roman"/>
          <w:sz w:val="28"/>
          <w:szCs w:val="28"/>
        </w:rPr>
        <w:t xml:space="preserve">/71/313 </w:t>
      </w:r>
      <w:r w:rsidRPr="00046F9B">
        <w:rPr>
          <w:rFonts w:cs="Times New Roman"/>
          <w:sz w:val="28"/>
          <w:szCs w:val="28"/>
        </w:rPr>
        <w:t>от 06 июля 2017 года по разработке национальных наборов показателей Целей устойчивого развития в Российской Федерации был разработан перечень национальных показателей, характеризующих достижение Целей устойчивого развития, с учётом национальных приоритетов, местных условий и имеющегося статистического потенциала. Для характеристики степени достижения Цели 15, которая сформулирована как «Защита и восстановление экосистем суши и содействие их рациональному использованию, рациональное лесопользование, борьба с опустыниванием, прекращение и обращение вспять процесса деградации земель и прекращение процесса утраты биологического разнообразия», также</w:t>
      </w:r>
      <w:r w:rsidRPr="00CC58CF">
        <w:rPr>
          <w:rFonts w:cs="Times New Roman"/>
          <w:sz w:val="28"/>
          <w:szCs w:val="28"/>
        </w:rPr>
        <w:t xml:space="preserve"> </w:t>
      </w:r>
      <w:r w:rsidRPr="00046F9B">
        <w:rPr>
          <w:rFonts w:cs="Times New Roman"/>
          <w:sz w:val="28"/>
          <w:szCs w:val="28"/>
        </w:rPr>
        <w:t xml:space="preserve">предусмотрен ряд показателей, которые отражают необходимость увеличения площади и финансирования особо охраняемых </w:t>
      </w:r>
      <w:r w:rsidRPr="00046F9B">
        <w:rPr>
          <w:rFonts w:cs="Times New Roman"/>
          <w:sz w:val="28"/>
          <w:szCs w:val="28"/>
        </w:rPr>
        <w:lastRenderedPageBreak/>
        <w:t>природных территорий как одного из главных элементов достижения Целей устойчивого развития (табл. 1).</w:t>
      </w:r>
    </w:p>
    <w:p w14:paraId="0553A0EB" w14:textId="2F8460E4" w:rsidR="0048649B" w:rsidRDefault="0048649B" w:rsidP="0048649B">
      <w:pPr>
        <w:ind w:firstLine="708"/>
        <w:jc w:val="both"/>
        <w:rPr>
          <w:rFonts w:cs="Times New Roman"/>
          <w:b/>
          <w:sz w:val="28"/>
          <w:szCs w:val="28"/>
        </w:rPr>
      </w:pPr>
      <w:r w:rsidRPr="00B429CD">
        <w:rPr>
          <w:rFonts w:cs="Times New Roman"/>
          <w:b/>
          <w:sz w:val="28"/>
          <w:szCs w:val="28"/>
        </w:rPr>
        <w:t>Таблица 1 - Перечень национальных показателей Целей устойчивого развития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3207"/>
        <w:gridCol w:w="3207"/>
        <w:gridCol w:w="3220"/>
      </w:tblGrid>
      <w:tr w:rsidR="0048649B" w14:paraId="34F1881E" w14:textId="77777777" w:rsidTr="001F1840">
        <w:tc>
          <w:tcPr>
            <w:tcW w:w="3207" w:type="dxa"/>
          </w:tcPr>
          <w:p w14:paraId="5155EE77" w14:textId="449D1E60" w:rsidR="0048649B" w:rsidRDefault="0048649B" w:rsidP="0048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sz w:val="28"/>
                <w:szCs w:val="28"/>
              </w:rPr>
            </w:pPr>
            <w:r w:rsidRPr="00B429CD">
              <w:rPr>
                <w:rFonts w:ascii="Arial" w:hAnsi="Arial" w:cs="Arial"/>
              </w:rPr>
              <w:t>Цель</w:t>
            </w:r>
          </w:p>
        </w:tc>
        <w:tc>
          <w:tcPr>
            <w:tcW w:w="3207" w:type="dxa"/>
          </w:tcPr>
          <w:p w14:paraId="68AA24FE" w14:textId="5AA312FA" w:rsidR="0048649B" w:rsidRDefault="0048649B" w:rsidP="0048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sz w:val="28"/>
                <w:szCs w:val="28"/>
              </w:rPr>
            </w:pPr>
            <w:r w:rsidRPr="00B429CD">
              <w:rPr>
                <w:rFonts w:ascii="Arial" w:hAnsi="Arial" w:cs="Arial"/>
              </w:rPr>
              <w:t>Задача</w:t>
            </w:r>
          </w:p>
        </w:tc>
        <w:tc>
          <w:tcPr>
            <w:tcW w:w="3220" w:type="dxa"/>
          </w:tcPr>
          <w:p w14:paraId="625A1557" w14:textId="3D1BF350" w:rsidR="0048649B" w:rsidRDefault="0048649B" w:rsidP="004864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="Times New Roman"/>
                <w:sz w:val="28"/>
                <w:szCs w:val="28"/>
              </w:rPr>
            </w:pPr>
            <w:r w:rsidRPr="00B429CD">
              <w:rPr>
                <w:rFonts w:ascii="Arial" w:hAnsi="Arial" w:cs="Arial"/>
              </w:rPr>
              <w:t>Наименование показателей</w:t>
            </w:r>
          </w:p>
        </w:tc>
      </w:tr>
      <w:tr w:rsidR="0048649B" w14:paraId="2F48FC64" w14:textId="77777777" w:rsidTr="001F1840">
        <w:tc>
          <w:tcPr>
            <w:tcW w:w="3207" w:type="dxa"/>
          </w:tcPr>
          <w:p w14:paraId="07D3B178" w14:textId="777AB0D8" w:rsidR="0048649B" w:rsidRPr="00B429CD" w:rsidRDefault="0048649B" w:rsidP="00BE1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</w:rPr>
            </w:pPr>
            <w:r w:rsidRPr="00B429CD">
              <w:rPr>
                <w:rFonts w:ascii="Arial" w:hAnsi="Arial" w:cs="Arial"/>
              </w:rPr>
              <w:t>Сохранение и рациональное использование океанов, морей и морских ресурсов в интересах устойчивого развития</w:t>
            </w:r>
          </w:p>
        </w:tc>
        <w:tc>
          <w:tcPr>
            <w:tcW w:w="3207" w:type="dxa"/>
          </w:tcPr>
          <w:p w14:paraId="5F4BF028" w14:textId="38DF47B4" w:rsidR="0048649B" w:rsidRPr="00B429CD" w:rsidRDefault="0048649B" w:rsidP="00BE1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</w:rPr>
            </w:pPr>
            <w:r w:rsidRPr="00B429CD">
              <w:rPr>
                <w:rFonts w:ascii="Arial" w:hAnsi="Arial" w:cs="Arial"/>
              </w:rPr>
              <w:t>К 2020 году охватить природоохранными мерами по крайней мере 10% прибрежных и морских районов в соответствии с национальным законодательством и международным правом и на основе наилучшей имеющейся научной информации</w:t>
            </w:r>
          </w:p>
        </w:tc>
        <w:tc>
          <w:tcPr>
            <w:tcW w:w="3220" w:type="dxa"/>
          </w:tcPr>
          <w:p w14:paraId="7F4904C5" w14:textId="7997D5E1" w:rsidR="0048649B" w:rsidRPr="00B429CD" w:rsidRDefault="0048649B" w:rsidP="00BE1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</w:rPr>
            </w:pPr>
            <w:r w:rsidRPr="00B429CD">
              <w:rPr>
                <w:rFonts w:ascii="Arial" w:hAnsi="Arial" w:cs="Arial"/>
                <w:b/>
              </w:rPr>
              <w:t>Доля охраняемых морских районов</w:t>
            </w:r>
          </w:p>
        </w:tc>
      </w:tr>
    </w:tbl>
    <w:p w14:paraId="0485C9B2" w14:textId="77777777" w:rsidR="0048649B" w:rsidRPr="00CC58CF" w:rsidRDefault="0048649B" w:rsidP="0048649B">
      <w:pPr>
        <w:jc w:val="both"/>
        <w:rPr>
          <w:rFonts w:cs="Times New Roman"/>
          <w:sz w:val="28"/>
          <w:szCs w:val="28"/>
        </w:rPr>
      </w:pPr>
    </w:p>
    <w:p w14:paraId="1D745A23" w14:textId="77777777" w:rsidR="00BE1F59" w:rsidRPr="005A72EA" w:rsidRDefault="00BE1F59" w:rsidP="001F1840">
      <w:pPr>
        <w:ind w:right="-7" w:firstLine="709"/>
        <w:jc w:val="both"/>
        <w:rPr>
          <w:rFonts w:cs="Times New Roman"/>
          <w:sz w:val="28"/>
          <w:szCs w:val="28"/>
        </w:rPr>
      </w:pPr>
      <w:r w:rsidRPr="005A72EA">
        <w:rPr>
          <w:rFonts w:cs="Times New Roman"/>
          <w:sz w:val="28"/>
          <w:szCs w:val="28"/>
        </w:rPr>
        <w:t>Разрабатываемая в настоящее время</w:t>
      </w:r>
      <w:r>
        <w:rPr>
          <w:rFonts w:cs="Times New Roman"/>
          <w:sz w:val="28"/>
          <w:szCs w:val="28"/>
        </w:rPr>
        <w:t xml:space="preserve"> Стратегия развития системы особо охраняемых природных территорий</w:t>
      </w:r>
      <w:r w:rsidRPr="005A72EA">
        <w:rPr>
          <w:rFonts w:cs="Times New Roman"/>
          <w:sz w:val="28"/>
          <w:szCs w:val="28"/>
        </w:rPr>
        <w:t xml:space="preserve"> до 2030 года предусматривает формирование эффективной системы государств</w:t>
      </w:r>
      <w:r>
        <w:rPr>
          <w:rFonts w:cs="Times New Roman"/>
          <w:sz w:val="28"/>
          <w:szCs w:val="28"/>
        </w:rPr>
        <w:t>енного управления в области особо охраняемых природных территорий</w:t>
      </w:r>
      <w:r w:rsidRPr="005A72EA">
        <w:rPr>
          <w:rFonts w:cs="Times New Roman"/>
          <w:sz w:val="28"/>
          <w:szCs w:val="28"/>
        </w:rPr>
        <w:t xml:space="preserve"> и в качестве обязательной составляющей включает</w:t>
      </w:r>
      <w:r>
        <w:rPr>
          <w:rFonts w:cs="Times New Roman"/>
          <w:sz w:val="28"/>
          <w:szCs w:val="28"/>
        </w:rPr>
        <w:t xml:space="preserve"> внедрение современных информационных технологий</w:t>
      </w:r>
      <w:r w:rsidRPr="005A72EA">
        <w:rPr>
          <w:rFonts w:cs="Times New Roman"/>
          <w:sz w:val="28"/>
          <w:szCs w:val="28"/>
        </w:rPr>
        <w:t xml:space="preserve">. </w:t>
      </w:r>
    </w:p>
    <w:p w14:paraId="26653A9A" w14:textId="77777777" w:rsidR="00A17818" w:rsidRPr="00A17818" w:rsidRDefault="00A17818" w:rsidP="00A17818">
      <w:pPr>
        <w:ind w:firstLine="709"/>
        <w:jc w:val="both"/>
        <w:rPr>
          <w:rFonts w:cs="Times New Roman"/>
          <w:b/>
          <w:sz w:val="28"/>
          <w:szCs w:val="28"/>
        </w:rPr>
      </w:pPr>
    </w:p>
    <w:p w14:paraId="7B4189C2" w14:textId="77777777" w:rsidR="00A17818" w:rsidRPr="00A17818" w:rsidRDefault="00A17818" w:rsidP="00A17818">
      <w:pPr>
        <w:jc w:val="center"/>
        <w:rPr>
          <w:rFonts w:eastAsia="Times New Roman" w:cs="Times New Roman"/>
          <w:sz w:val="28"/>
          <w:szCs w:val="28"/>
          <w:lang w:val="en-US"/>
        </w:rPr>
      </w:pPr>
      <w:r w:rsidRPr="00A17818">
        <w:rPr>
          <w:rFonts w:eastAsia="Times New Roman" w:cs="Times New Roman"/>
          <w:sz w:val="28"/>
          <w:szCs w:val="28"/>
        </w:rPr>
        <w:t xml:space="preserve">Литература </w:t>
      </w:r>
      <w:r w:rsidRPr="00A17818">
        <w:rPr>
          <w:rFonts w:eastAsia="Times New Roman" w:cs="Times New Roman"/>
          <w:sz w:val="28"/>
          <w:szCs w:val="28"/>
          <w:lang w:val="en-US"/>
        </w:rPr>
        <w:t>/ References</w:t>
      </w:r>
    </w:p>
    <w:p w14:paraId="1C4ECEB1" w14:textId="0773CFE8" w:rsidR="00A17818" w:rsidRPr="00A17818" w:rsidRDefault="00675B0B" w:rsidP="00A17818">
      <w:pPr>
        <w:pStyle w:val="ac"/>
        <w:numPr>
          <w:ilvl w:val="0"/>
          <w:numId w:val="3"/>
        </w:numPr>
        <w:tabs>
          <w:tab w:val="num" w:pos="1095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7818" w:rsidRPr="00A17818">
        <w:rPr>
          <w:sz w:val="28"/>
          <w:szCs w:val="28"/>
        </w:rPr>
        <w:t xml:space="preserve">Российская Федерация. Правительство. Указы. Стратегия экологической безопасности Российской Федерации на период до 2025 г. [Электронный ресурс]: Указ Президента Российской Федерации от 19.04.2017 №176 </w:t>
      </w:r>
      <w:r w:rsidR="00A17818" w:rsidRPr="00A17818">
        <w:rPr>
          <w:rFonts w:eastAsiaTheme="minorHAnsi"/>
          <w:bCs/>
          <w:sz w:val="28"/>
          <w:szCs w:val="28"/>
          <w:lang w:eastAsia="en-US"/>
        </w:rPr>
        <w:t xml:space="preserve">// </w:t>
      </w:r>
      <w:hyperlink r:id="rId9" w:history="1">
        <w:r w:rsidR="00A17818" w:rsidRPr="00A17818">
          <w:rPr>
            <w:rStyle w:val="a4"/>
            <w:rFonts w:eastAsiaTheme="minorHAnsi"/>
            <w:bCs/>
            <w:sz w:val="28"/>
            <w:szCs w:val="28"/>
            <w:u w:val="none"/>
            <w:lang w:eastAsia="en-US"/>
          </w:rPr>
          <w:t>http://www.garant.ru/products/ipo/prime/doc/71559074/</w:t>
        </w:r>
      </w:hyperlink>
      <w:r w:rsidR="00A17818" w:rsidRPr="00A17818">
        <w:rPr>
          <w:rFonts w:eastAsiaTheme="minorHAnsi"/>
          <w:bCs/>
          <w:sz w:val="28"/>
          <w:szCs w:val="28"/>
          <w:lang w:eastAsia="en-US"/>
        </w:rPr>
        <w:t>.</w:t>
      </w:r>
    </w:p>
    <w:p w14:paraId="165C0F7B" w14:textId="77777777" w:rsidR="00A17818" w:rsidRPr="00A17818" w:rsidRDefault="00A17818" w:rsidP="00A17818">
      <w:pPr>
        <w:pStyle w:val="ac"/>
        <w:numPr>
          <w:ilvl w:val="0"/>
          <w:numId w:val="3"/>
        </w:numPr>
        <w:tabs>
          <w:tab w:val="num" w:pos="1095"/>
        </w:tabs>
        <w:ind w:left="0" w:firstLine="709"/>
        <w:rPr>
          <w:sz w:val="28"/>
          <w:szCs w:val="28"/>
        </w:rPr>
      </w:pPr>
      <w:r w:rsidRPr="00A17818">
        <w:rPr>
          <w:sz w:val="28"/>
          <w:szCs w:val="28"/>
        </w:rPr>
        <w:t xml:space="preserve"> Стратегия и План действий по сохранению биологического разнообразия Российской Федерации. – М.: Министерство природных ресурсов и экологии Российской Федерации, 2014. – 258 с.</w:t>
      </w:r>
    </w:p>
    <w:p w14:paraId="64CA977B" w14:textId="77777777" w:rsidR="00A17818" w:rsidRPr="00A17818" w:rsidRDefault="00A17818" w:rsidP="00A17818">
      <w:pPr>
        <w:pStyle w:val="ac"/>
        <w:numPr>
          <w:ilvl w:val="0"/>
          <w:numId w:val="3"/>
        </w:numPr>
        <w:tabs>
          <w:tab w:val="num" w:pos="1095"/>
        </w:tabs>
        <w:ind w:left="0" w:firstLine="709"/>
        <w:rPr>
          <w:sz w:val="28"/>
          <w:szCs w:val="28"/>
        </w:rPr>
      </w:pPr>
      <w:r w:rsidRPr="00A17818">
        <w:rPr>
          <w:sz w:val="28"/>
          <w:szCs w:val="28"/>
        </w:rPr>
        <w:t xml:space="preserve"> О состоянии и об охране окружающей среды Российской Федерации в 2019 году. Государственный доклад. – М.: Минприроды России; МГУ имени М.В. Ломоносова, 2020. – 1000 с.</w:t>
      </w:r>
    </w:p>
    <w:p w14:paraId="4202FB65" w14:textId="15D9AB8E" w:rsidR="00A17818" w:rsidRPr="00BE1F59" w:rsidRDefault="00BE1F59" w:rsidP="00A17818">
      <w:pPr>
        <w:pStyle w:val="ac"/>
        <w:numPr>
          <w:ilvl w:val="0"/>
          <w:numId w:val="3"/>
        </w:numPr>
        <w:tabs>
          <w:tab w:val="num" w:pos="1095"/>
        </w:tabs>
        <w:ind w:left="0" w:firstLine="709"/>
        <w:rPr>
          <w:sz w:val="28"/>
          <w:szCs w:val="28"/>
          <w:lang w:val="en-US"/>
        </w:rPr>
      </w:pPr>
      <w:r w:rsidRPr="001F1840">
        <w:rPr>
          <w:color w:val="000000"/>
          <w:sz w:val="28"/>
          <w:szCs w:val="28"/>
        </w:rPr>
        <w:t xml:space="preserve"> </w:t>
      </w:r>
      <w:r w:rsidR="00A17818" w:rsidRPr="00A17818">
        <w:rPr>
          <w:sz w:val="28"/>
          <w:szCs w:val="28"/>
          <w:lang w:val="en-US"/>
        </w:rPr>
        <w:t xml:space="preserve">Petrova L E, Sorokina O A, </w:t>
      </w:r>
      <w:proofErr w:type="spellStart"/>
      <w:r w:rsidR="00A17818" w:rsidRPr="00A17818">
        <w:rPr>
          <w:sz w:val="28"/>
          <w:szCs w:val="28"/>
          <w:lang w:val="en-US"/>
        </w:rPr>
        <w:t>Fomkin</w:t>
      </w:r>
      <w:proofErr w:type="spellEnd"/>
      <w:r w:rsidR="00A17818" w:rsidRPr="00A17818">
        <w:rPr>
          <w:sz w:val="28"/>
          <w:szCs w:val="28"/>
          <w:lang w:val="en-US"/>
        </w:rPr>
        <w:t xml:space="preserve"> I V, </w:t>
      </w:r>
      <w:proofErr w:type="spellStart"/>
      <w:r w:rsidR="00A17818" w:rsidRPr="00A17818">
        <w:rPr>
          <w:sz w:val="28"/>
          <w:szCs w:val="28"/>
          <w:lang w:val="en-US"/>
        </w:rPr>
        <w:t>Zatsepina</w:t>
      </w:r>
      <w:proofErr w:type="spellEnd"/>
      <w:r w:rsidR="00A17818" w:rsidRPr="00A17818">
        <w:rPr>
          <w:sz w:val="28"/>
          <w:szCs w:val="28"/>
          <w:lang w:val="en-US"/>
        </w:rPr>
        <w:t xml:space="preserve"> E A </w:t>
      </w:r>
      <w:r w:rsidR="00A17818" w:rsidRPr="00A17818">
        <w:rPr>
          <w:bCs/>
          <w:sz w:val="28"/>
          <w:szCs w:val="28"/>
          <w:lang w:val="en-US"/>
        </w:rPr>
        <w:t>and</w:t>
      </w:r>
      <w:r w:rsidR="00A17818" w:rsidRPr="00A17818">
        <w:rPr>
          <w:sz w:val="28"/>
          <w:szCs w:val="28"/>
          <w:lang w:val="en-US"/>
        </w:rPr>
        <w:t xml:space="preserve"> </w:t>
      </w:r>
      <w:proofErr w:type="spellStart"/>
      <w:r w:rsidR="00A17818" w:rsidRPr="00A17818">
        <w:rPr>
          <w:sz w:val="28"/>
          <w:szCs w:val="28"/>
          <w:lang w:val="en-US"/>
        </w:rPr>
        <w:t>Rudinova</w:t>
      </w:r>
      <w:proofErr w:type="spellEnd"/>
      <w:r w:rsidR="00A17818" w:rsidRPr="00A17818">
        <w:rPr>
          <w:sz w:val="28"/>
          <w:szCs w:val="28"/>
          <w:lang w:val="en-US"/>
        </w:rPr>
        <w:t xml:space="preserve"> Y I. A system of specially protected </w:t>
      </w:r>
      <w:r w:rsidR="00A17818" w:rsidRPr="00A17818">
        <w:rPr>
          <w:bCs/>
          <w:color w:val="333333"/>
          <w:sz w:val="28"/>
          <w:szCs w:val="28"/>
          <w:lang w:val="en-US"/>
        </w:rPr>
        <w:t xml:space="preserve">natural reservations in terms of the transition to sustainable development // </w:t>
      </w:r>
      <w:r w:rsidR="00A17818" w:rsidRPr="00A17818">
        <w:rPr>
          <w:sz w:val="28"/>
          <w:szCs w:val="28"/>
          <w:lang w:val="en-US"/>
        </w:rPr>
        <w:t xml:space="preserve">IOP Conf. </w:t>
      </w:r>
      <w:r w:rsidR="00A17818" w:rsidRPr="00BE1F59">
        <w:rPr>
          <w:sz w:val="28"/>
          <w:szCs w:val="28"/>
          <w:lang w:val="en-US"/>
        </w:rPr>
        <w:t xml:space="preserve">Series: Earth and Environmental Science </w:t>
      </w:r>
      <w:r w:rsidR="00A17818" w:rsidRPr="00BE1F59">
        <w:rPr>
          <w:bCs/>
          <w:sz w:val="28"/>
          <w:szCs w:val="28"/>
          <w:lang w:val="en-US"/>
        </w:rPr>
        <w:t xml:space="preserve">579 </w:t>
      </w:r>
      <w:r w:rsidR="00A17818" w:rsidRPr="00BE1F59">
        <w:rPr>
          <w:sz w:val="28"/>
          <w:szCs w:val="28"/>
          <w:lang w:val="en-US"/>
        </w:rPr>
        <w:t>(2020) 012072</w:t>
      </w:r>
    </w:p>
    <w:p w14:paraId="6F6CF1D5" w14:textId="77777777" w:rsidR="00DA1DC2" w:rsidRPr="00DA1DC2" w:rsidRDefault="00DA1DC2" w:rsidP="00DA1DC2">
      <w:pPr>
        <w:ind w:firstLine="708"/>
        <w:jc w:val="both"/>
        <w:rPr>
          <w:rFonts w:eastAsia="Times New Roman" w:cs="Times New Roman"/>
          <w:sz w:val="28"/>
          <w:szCs w:val="28"/>
        </w:rPr>
      </w:pPr>
    </w:p>
    <w:p w14:paraId="726CEB14" w14:textId="77777777" w:rsidR="00C73422" w:rsidRPr="00DA1DC2" w:rsidRDefault="00C73422" w:rsidP="00310839">
      <w:pPr>
        <w:ind w:firstLine="708"/>
        <w:jc w:val="both"/>
        <w:rPr>
          <w:i/>
          <w:iCs/>
          <w:sz w:val="28"/>
          <w:szCs w:val="28"/>
        </w:rPr>
      </w:pPr>
    </w:p>
    <w:p w14:paraId="44F7C47E" w14:textId="0DD36AA1" w:rsidR="000E6773" w:rsidRPr="00DA1DC2" w:rsidRDefault="000E6773" w:rsidP="00445B2A">
      <w:pPr>
        <w:rPr>
          <w:rFonts w:eastAsia="Times New Roman" w:cs="Times New Roman"/>
          <w:b/>
          <w:sz w:val="28"/>
          <w:szCs w:val="28"/>
        </w:rPr>
      </w:pPr>
    </w:p>
    <w:p w14:paraId="72C6AC67" w14:textId="77777777" w:rsidR="000E6773" w:rsidRPr="00DA1DC2" w:rsidRDefault="000E6773" w:rsidP="000E6773">
      <w:pPr>
        <w:jc w:val="right"/>
        <w:rPr>
          <w:rFonts w:cs="Times New Roman"/>
          <w:b/>
          <w:sz w:val="28"/>
          <w:szCs w:val="28"/>
        </w:rPr>
      </w:pPr>
    </w:p>
    <w:p w14:paraId="0FF2B8E8" w14:textId="77777777" w:rsidR="000E6773" w:rsidRPr="00DA1DC2" w:rsidRDefault="000E6773">
      <w:pPr>
        <w:pStyle w:val="Default"/>
        <w:rPr>
          <w:sz w:val="28"/>
          <w:szCs w:val="28"/>
        </w:rPr>
      </w:pPr>
    </w:p>
    <w:sectPr w:rsidR="000E6773" w:rsidRPr="00DA1DC2" w:rsidSect="00A17818">
      <w:pgSz w:w="1190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2209" w14:textId="77777777" w:rsidR="009F477F" w:rsidRDefault="009F477F">
      <w:r>
        <w:separator/>
      </w:r>
    </w:p>
  </w:endnote>
  <w:endnote w:type="continuationSeparator" w:id="0">
    <w:p w14:paraId="411B4972" w14:textId="77777777" w:rsidR="009F477F" w:rsidRDefault="009F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262F4" w14:textId="77777777" w:rsidR="009F477F" w:rsidRDefault="009F477F">
      <w:r>
        <w:separator/>
      </w:r>
    </w:p>
  </w:footnote>
  <w:footnote w:type="continuationSeparator" w:id="0">
    <w:p w14:paraId="1C84E0CA" w14:textId="77777777" w:rsidR="009F477F" w:rsidRDefault="009F477F">
      <w:r>
        <w:continuationSeparator/>
      </w:r>
    </w:p>
  </w:footnote>
  <w:footnote w:id="1">
    <w:p w14:paraId="1DD23D94" w14:textId="71E325AC" w:rsidR="000E6773" w:rsidRDefault="000E6773" w:rsidP="000E6773">
      <w:pPr>
        <w:pStyle w:val="aa"/>
      </w:pPr>
      <w:r>
        <w:rPr>
          <w:rStyle w:val="a9"/>
        </w:rPr>
        <w:footnoteRef/>
      </w:r>
      <w:r>
        <w:t xml:space="preserve"> Научный руководитель: Комаров Станислав Игоревич – к.э.н., доцент кафедры Землепользования и кадастров.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217A"/>
    <w:multiLevelType w:val="hybridMultilevel"/>
    <w:tmpl w:val="C3285D24"/>
    <w:lvl w:ilvl="0" w:tplc="999A33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118ED"/>
    <w:multiLevelType w:val="hybridMultilevel"/>
    <w:tmpl w:val="E1EE2D2C"/>
    <w:styleLink w:val="a"/>
    <w:lvl w:ilvl="0" w:tplc="3C82A47E">
      <w:start w:val="1"/>
      <w:numFmt w:val="bullet"/>
      <w:lvlText w:val="-"/>
      <w:lvlJc w:val="left"/>
      <w:pPr>
        <w:tabs>
          <w:tab w:val="num" w:pos="898"/>
        </w:tabs>
        <w:ind w:left="1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FC850A">
      <w:start w:val="1"/>
      <w:numFmt w:val="bullet"/>
      <w:lvlText w:val="-"/>
      <w:lvlJc w:val="left"/>
      <w:pPr>
        <w:tabs>
          <w:tab w:val="num" w:pos="1498"/>
        </w:tabs>
        <w:ind w:left="7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E04BA0">
      <w:start w:val="1"/>
      <w:numFmt w:val="bullet"/>
      <w:lvlText w:val="-"/>
      <w:lvlJc w:val="left"/>
      <w:pPr>
        <w:tabs>
          <w:tab w:val="num" w:pos="2098"/>
        </w:tabs>
        <w:ind w:left="13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E28456">
      <w:start w:val="1"/>
      <w:numFmt w:val="bullet"/>
      <w:lvlText w:val="-"/>
      <w:lvlJc w:val="left"/>
      <w:pPr>
        <w:tabs>
          <w:tab w:val="num" w:pos="2698"/>
        </w:tabs>
        <w:ind w:left="19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168DC6">
      <w:start w:val="1"/>
      <w:numFmt w:val="bullet"/>
      <w:lvlText w:val="-"/>
      <w:lvlJc w:val="left"/>
      <w:pPr>
        <w:tabs>
          <w:tab w:val="num" w:pos="3298"/>
        </w:tabs>
        <w:ind w:left="25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28DB5C">
      <w:start w:val="1"/>
      <w:numFmt w:val="bullet"/>
      <w:lvlText w:val="-"/>
      <w:lvlJc w:val="left"/>
      <w:pPr>
        <w:tabs>
          <w:tab w:val="num" w:pos="3898"/>
        </w:tabs>
        <w:ind w:left="31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9042E0">
      <w:start w:val="1"/>
      <w:numFmt w:val="bullet"/>
      <w:lvlText w:val="-"/>
      <w:lvlJc w:val="left"/>
      <w:pPr>
        <w:tabs>
          <w:tab w:val="num" w:pos="4498"/>
        </w:tabs>
        <w:ind w:left="37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687BA6">
      <w:start w:val="1"/>
      <w:numFmt w:val="bullet"/>
      <w:lvlText w:val="-"/>
      <w:lvlJc w:val="left"/>
      <w:pPr>
        <w:tabs>
          <w:tab w:val="num" w:pos="5098"/>
        </w:tabs>
        <w:ind w:left="43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5AE94C">
      <w:start w:val="1"/>
      <w:numFmt w:val="bullet"/>
      <w:lvlText w:val="-"/>
      <w:lvlJc w:val="left"/>
      <w:pPr>
        <w:tabs>
          <w:tab w:val="num" w:pos="5698"/>
        </w:tabs>
        <w:ind w:left="4989" w:firstLine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B2E0B68"/>
    <w:multiLevelType w:val="hybridMultilevel"/>
    <w:tmpl w:val="E1EE2D2C"/>
    <w:numStyleLink w:val="a"/>
  </w:abstractNum>
  <w:num w:numId="1" w16cid:durableId="1393848020">
    <w:abstractNumId w:val="1"/>
  </w:num>
  <w:num w:numId="2" w16cid:durableId="1286735532">
    <w:abstractNumId w:val="2"/>
  </w:num>
  <w:num w:numId="3" w16cid:durableId="35731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8F"/>
    <w:rsid w:val="00000527"/>
    <w:rsid w:val="00005258"/>
    <w:rsid w:val="00081261"/>
    <w:rsid w:val="000C07B7"/>
    <w:rsid w:val="000E6773"/>
    <w:rsid w:val="000F0E9F"/>
    <w:rsid w:val="00107E9D"/>
    <w:rsid w:val="001F1840"/>
    <w:rsid w:val="002B0C59"/>
    <w:rsid w:val="002E2CC9"/>
    <w:rsid w:val="002E5C71"/>
    <w:rsid w:val="00310839"/>
    <w:rsid w:val="00357A56"/>
    <w:rsid w:val="00380025"/>
    <w:rsid w:val="003A1CCF"/>
    <w:rsid w:val="003B01FF"/>
    <w:rsid w:val="00413082"/>
    <w:rsid w:val="00445B2A"/>
    <w:rsid w:val="0048649B"/>
    <w:rsid w:val="004B2263"/>
    <w:rsid w:val="004B4119"/>
    <w:rsid w:val="00504082"/>
    <w:rsid w:val="00510C6B"/>
    <w:rsid w:val="00551645"/>
    <w:rsid w:val="005C288F"/>
    <w:rsid w:val="006026DC"/>
    <w:rsid w:val="00652B15"/>
    <w:rsid w:val="00675B0B"/>
    <w:rsid w:val="006A02D9"/>
    <w:rsid w:val="0072030F"/>
    <w:rsid w:val="00736D15"/>
    <w:rsid w:val="00854E9D"/>
    <w:rsid w:val="00862C97"/>
    <w:rsid w:val="00891495"/>
    <w:rsid w:val="009B4AC0"/>
    <w:rsid w:val="009D78C9"/>
    <w:rsid w:val="009E2335"/>
    <w:rsid w:val="009F477F"/>
    <w:rsid w:val="00A01854"/>
    <w:rsid w:val="00A17818"/>
    <w:rsid w:val="00A37000"/>
    <w:rsid w:val="00A65078"/>
    <w:rsid w:val="00B2246A"/>
    <w:rsid w:val="00B323B2"/>
    <w:rsid w:val="00B52C61"/>
    <w:rsid w:val="00BE1F59"/>
    <w:rsid w:val="00C45FA6"/>
    <w:rsid w:val="00C4634B"/>
    <w:rsid w:val="00C604BC"/>
    <w:rsid w:val="00C73422"/>
    <w:rsid w:val="00C814D5"/>
    <w:rsid w:val="00CF7C66"/>
    <w:rsid w:val="00CF7F7A"/>
    <w:rsid w:val="00D9407C"/>
    <w:rsid w:val="00DA1DC2"/>
    <w:rsid w:val="00DC4CB9"/>
    <w:rsid w:val="00E11DA3"/>
    <w:rsid w:val="00E30C9D"/>
    <w:rsid w:val="00E4324D"/>
    <w:rsid w:val="00E83658"/>
    <w:rsid w:val="00E90AC4"/>
    <w:rsid w:val="00EF1BF5"/>
    <w:rsid w:val="00EF4235"/>
    <w:rsid w:val="00F1569D"/>
    <w:rsid w:val="00FE0FB9"/>
    <w:rsid w:val="00FE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9982"/>
  <w15:docId w15:val="{3D7D4762-1E56-4B37-BC69-CF14F9FD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pPr>
      <w:widowControl w:val="0"/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a">
    <w:name w:val="Пункты"/>
    <w:pPr>
      <w:numPr>
        <w:numId w:val="1"/>
      </w:numPr>
    </w:pPr>
  </w:style>
  <w:style w:type="character" w:customStyle="1" w:styleId="a6">
    <w:name w:val="Ссылка"/>
    <w:rPr>
      <w:color w:val="0563C1"/>
      <w:u w:val="single" w:color="0563C1"/>
    </w:rPr>
  </w:style>
  <w:style w:type="character" w:customStyle="1" w:styleId="Hyperlink0">
    <w:name w:val="Hyperlink.0"/>
    <w:basedOn w:val="a6"/>
    <w:rPr>
      <w:color w:val="0563C1"/>
      <w:u w:val="single" w:color="0563C1"/>
      <w:lang w:val="en-US"/>
    </w:rPr>
  </w:style>
  <w:style w:type="table" w:styleId="a7">
    <w:name w:val="Table Grid"/>
    <w:basedOn w:val="a2"/>
    <w:uiPriority w:val="39"/>
    <w:rsid w:val="009E2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1"/>
    <w:uiPriority w:val="99"/>
    <w:semiHidden/>
    <w:unhideWhenUsed/>
    <w:rsid w:val="00FE76B9"/>
    <w:rPr>
      <w:color w:val="605E5C"/>
      <w:shd w:val="clear" w:color="auto" w:fill="E1DFDD"/>
    </w:rPr>
  </w:style>
  <w:style w:type="character" w:styleId="a9">
    <w:name w:val="footnote reference"/>
    <w:basedOn w:val="a1"/>
    <w:uiPriority w:val="99"/>
    <w:rsid w:val="000E6773"/>
    <w:rPr>
      <w:vertAlign w:val="superscript"/>
    </w:rPr>
  </w:style>
  <w:style w:type="paragraph" w:styleId="aa">
    <w:name w:val="footnote text"/>
    <w:basedOn w:val="a0"/>
    <w:link w:val="ab"/>
    <w:uiPriority w:val="99"/>
    <w:semiHidden/>
    <w:unhideWhenUsed/>
    <w:rsid w:val="000E677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</w:pPr>
    <w:rPr>
      <w:rFonts w:asciiTheme="minorHAnsi" w:eastAsiaTheme="minorEastAsia" w:hAnsiTheme="minorHAnsi" w:cstheme="minorBidi"/>
      <w:color w:val="auto"/>
      <w:kern w:val="0"/>
      <w:sz w:val="20"/>
      <w:szCs w:val="20"/>
      <w:bdr w:val="none" w:sz="0" w:space="0" w:color="auto"/>
    </w:rPr>
  </w:style>
  <w:style w:type="character" w:customStyle="1" w:styleId="ab">
    <w:name w:val="Текст сноски Знак"/>
    <w:basedOn w:val="a1"/>
    <w:link w:val="aa"/>
    <w:uiPriority w:val="99"/>
    <w:semiHidden/>
    <w:rsid w:val="000E6773"/>
    <w:rPr>
      <w:rFonts w:asciiTheme="minorHAnsi" w:eastAsiaTheme="minorEastAsia" w:hAnsiTheme="minorHAnsi" w:cstheme="minorBidi"/>
      <w:bdr w:val="none" w:sz="0" w:space="0" w:color="auto"/>
    </w:rPr>
  </w:style>
  <w:style w:type="paragraph" w:customStyle="1" w:styleId="justify2">
    <w:name w:val="justify2"/>
    <w:basedOn w:val="a0"/>
    <w:rsid w:val="00DA1DC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ascii="Arial Unicode MS" w:hAnsi="Arial Unicode MS"/>
      <w:color w:val="auto"/>
      <w:kern w:val="0"/>
      <w:bdr w:val="none" w:sz="0" w:space="0" w:color="auto"/>
    </w:rPr>
  </w:style>
  <w:style w:type="paragraph" w:customStyle="1" w:styleId="ac">
    <w:name w:val="Текст приложения"/>
    <w:basedOn w:val="a0"/>
    <w:uiPriority w:val="99"/>
    <w:rsid w:val="00A1781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ind w:firstLine="720"/>
      <w:jc w:val="both"/>
    </w:pPr>
    <w:rPr>
      <w:rFonts w:eastAsia="Times New Roman" w:cs="Times New Roman"/>
      <w:color w:val="auto"/>
      <w:kern w:val="0"/>
      <w:sz w:val="30"/>
      <w:szCs w:val="20"/>
      <w:bdr w:val="none" w:sz="0" w:space="0" w:color="auto"/>
    </w:rPr>
  </w:style>
  <w:style w:type="paragraph" w:styleId="ad">
    <w:name w:val="header"/>
    <w:basedOn w:val="a0"/>
    <w:link w:val="ae"/>
    <w:uiPriority w:val="99"/>
    <w:unhideWhenUsed/>
    <w:rsid w:val="00A1781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A17818"/>
    <w:rPr>
      <w:rFonts w:cs="Arial Unicode MS"/>
      <w:color w:val="000000"/>
      <w:kern w:val="1"/>
      <w:sz w:val="24"/>
      <w:szCs w:val="24"/>
      <w:u w:color="000000"/>
    </w:rPr>
  </w:style>
  <w:style w:type="paragraph" w:styleId="af">
    <w:name w:val="footer"/>
    <w:basedOn w:val="a0"/>
    <w:link w:val="af0"/>
    <w:uiPriority w:val="99"/>
    <w:unhideWhenUsed/>
    <w:rsid w:val="00A1781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A17818"/>
    <w:rPr>
      <w:rFonts w:cs="Arial Unicode MS"/>
      <w:color w:val="000000"/>
      <w:kern w:val="1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ant.ru/products/ipo/prime/doc/71559074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apple:Desktop:&#1044;&#1080;&#1072;&#1075;&#1088;&#1072;&#1084;&#1084;&#1072;%2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0"/>
    <c:view3D>
      <c:rotX val="35"/>
      <c:rotY val="19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0147989614022401E-2"/>
          <c:y val="5.6682871370753E-2"/>
          <c:w val="0.86850590256347804"/>
          <c:h val="0.84312902016831104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114300" prst="artDeco"/>
              <a:contourClr>
                <a:srgbClr val="000000"/>
              </a:contourClr>
            </a:sp3d>
          </c:spPr>
          <c:explosion val="25"/>
          <c:dPt>
            <c:idx val="0"/>
            <c:bubble3D val="0"/>
            <c:explosion val="24"/>
            <c:extLst>
              <c:ext xmlns:c16="http://schemas.microsoft.com/office/drawing/2014/chart" uri="{C3380CC4-5D6E-409C-BE32-E72D297353CC}">
                <c16:uniqueId val="{00000001-FD70-B945-8412-EEEE25261BA2}"/>
              </c:ext>
            </c:extLst>
          </c:dPt>
          <c:dPt>
            <c:idx val="6"/>
            <c:bubble3D val="0"/>
            <c:explosion val="15"/>
            <c:spPr>
              <a:solidFill>
                <a:srgbClr val="339900"/>
              </a:solidFill>
              <a:scene3d>
                <a:camera prst="orthographicFront"/>
                <a:lightRig rig="threePt" dir="t"/>
              </a:scene3d>
              <a:sp3d>
                <a:bevelT w="1143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D70-B945-8412-EEEE25261BA2}"/>
              </c:ext>
            </c:extLst>
          </c:dPt>
          <c:dLbls>
            <c:dLbl>
              <c:idx val="0"/>
              <c:layout>
                <c:manualLayout>
                  <c:x val="-7.2020395401044601E-2"/>
                  <c:y val="-1.5991909004997699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latin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D70-B945-8412-EEEE25261BA2}"/>
                </c:ext>
              </c:extLst>
            </c:dLbl>
            <c:dLbl>
              <c:idx val="1"/>
              <c:layout>
                <c:manualLayout>
                  <c:x val="-2.9448069631774199E-2"/>
                  <c:y val="-8.6214285842372597E-3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D70-B945-8412-EEEE25261BA2}"/>
                </c:ext>
              </c:extLst>
            </c:dLbl>
            <c:dLbl>
              <c:idx val="2"/>
              <c:layout>
                <c:manualLayout>
                  <c:x val="1.8055386116872026E-3"/>
                  <c:y val="3.4196291145567832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D70-B945-8412-EEEE25261BA2}"/>
                </c:ext>
              </c:extLst>
            </c:dLbl>
            <c:dLbl>
              <c:idx val="3"/>
              <c:layout>
                <c:manualLayout>
                  <c:x val="4.5679512227721398E-4"/>
                  <c:y val="-1.1103599524438901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D70-B945-8412-EEEE25261BA2}"/>
                </c:ext>
              </c:extLst>
            </c:dLbl>
            <c:dLbl>
              <c:idx val="4"/>
              <c:layout>
                <c:manualLayout>
                  <c:x val="-3.65326665507546E-2"/>
                  <c:y val="-3.8467731957099099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D70-B945-8412-EEEE25261BA2}"/>
                </c:ext>
              </c:extLst>
            </c:dLbl>
            <c:dLbl>
              <c:idx val="5"/>
              <c:layout>
                <c:manualLayout>
                  <c:x val="-6.7567450738170998E-2"/>
                  <c:y val="-5.4286057558678498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D70-B945-8412-EEEE25261BA2}"/>
                </c:ext>
              </c:extLst>
            </c:dLbl>
            <c:dLbl>
              <c:idx val="6"/>
              <c:layout>
                <c:manualLayout>
                  <c:x val="-6.5818398386672E-2"/>
                  <c:y val="0.49365344257340998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D70-B945-8412-EEEE25261B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Arial"/>
                    <a:cs typeface="Arial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Лист2!$A$1:$A$7</c:f>
              <c:strCache>
                <c:ptCount val="7"/>
                <c:pt idx="0">
                  <c:v>Россия (9,60%)</c:v>
                </c:pt>
                <c:pt idx="1">
                  <c:v>Бразилия (7,06%)</c:v>
                </c:pt>
                <c:pt idx="2">
                  <c:v>Австралия (6,52%)</c:v>
                </c:pt>
                <c:pt idx="3">
                  <c:v>Канада (5,25%)</c:v>
                </c:pt>
                <c:pt idx="4">
                  <c:v>США (5,22%)</c:v>
                </c:pt>
                <c:pt idx="5">
                  <c:v>Китай (4,93%)</c:v>
                </c:pt>
                <c:pt idx="6">
                  <c:v>Остальные страны (61,42%)</c:v>
                </c:pt>
              </c:strCache>
            </c:strRef>
          </c:cat>
          <c:val>
            <c:numRef>
              <c:f>Лист2!$B$1:$B$7</c:f>
              <c:numCache>
                <c:formatCode>General</c:formatCode>
                <c:ptCount val="7"/>
                <c:pt idx="0">
                  <c:v>9.6</c:v>
                </c:pt>
                <c:pt idx="1">
                  <c:v>7.06</c:v>
                </c:pt>
                <c:pt idx="2">
                  <c:v>6.52</c:v>
                </c:pt>
                <c:pt idx="3">
                  <c:v>5.25</c:v>
                </c:pt>
                <c:pt idx="4">
                  <c:v>5.22</c:v>
                </c:pt>
                <c:pt idx="5">
                  <c:v>4.93</c:v>
                </c:pt>
                <c:pt idx="6">
                  <c:v>61.42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D70-B945-8412-EEEE25261BA2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effectLst>
      <a:softEdge rad="127000"/>
    </a:effectLst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Komarov</dc:creator>
  <cp:lastModifiedBy>Stanislav Komarov</cp:lastModifiedBy>
  <cp:revision>3</cp:revision>
  <cp:lastPrinted>2022-10-05T18:52:00Z</cp:lastPrinted>
  <dcterms:created xsi:type="dcterms:W3CDTF">2022-10-05T18:51:00Z</dcterms:created>
  <dcterms:modified xsi:type="dcterms:W3CDTF">2022-10-05T18:54:00Z</dcterms:modified>
</cp:coreProperties>
</file>